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94999" w14:textId="77777777" w:rsidR="007B5B58" w:rsidRPr="00A9341F" w:rsidRDefault="007B5B58" w:rsidP="00A155C2">
      <w:pPr>
        <w:rPr>
          <w:rFonts w:asciiTheme="minorHAnsi" w:hAnsiTheme="minorHAnsi" w:cstheme="minorHAnsi"/>
          <w:b/>
          <w:bCs/>
          <w:lang w:val="pt-BR"/>
        </w:rPr>
      </w:pPr>
    </w:p>
    <w:p w14:paraId="75E958EE" w14:textId="77777777" w:rsidR="00A155C2" w:rsidRPr="00A9341F" w:rsidRDefault="00AB2286" w:rsidP="00AB2286">
      <w:pPr>
        <w:ind w:left="-426"/>
        <w:rPr>
          <w:rFonts w:asciiTheme="minorHAnsi" w:hAnsiTheme="minorHAnsi" w:cstheme="minorHAnsi"/>
          <w:b/>
          <w:bCs/>
          <w:sz w:val="24"/>
          <w:lang w:val="pt-BR"/>
        </w:rPr>
      </w:pPr>
      <w:r w:rsidRPr="00A9341F">
        <w:rPr>
          <w:rFonts w:asciiTheme="minorHAnsi" w:hAnsiTheme="minorHAnsi" w:cstheme="minorHAnsi"/>
          <w:b/>
          <w:bCs/>
          <w:sz w:val="24"/>
          <w:lang w:val="pt-BR"/>
        </w:rPr>
        <w:t xml:space="preserve">OBJETIVO ESTRATÉGICO </w:t>
      </w:r>
      <w:r w:rsidR="00A155C2" w:rsidRPr="00A9341F">
        <w:rPr>
          <w:rFonts w:asciiTheme="minorHAnsi" w:hAnsiTheme="minorHAnsi" w:cstheme="minorHAnsi"/>
          <w:b/>
          <w:bCs/>
          <w:sz w:val="24"/>
          <w:lang w:val="pt-BR"/>
        </w:rPr>
        <w:t xml:space="preserve">1 </w:t>
      </w:r>
      <w:r w:rsidR="00A15F19" w:rsidRPr="00A9341F">
        <w:rPr>
          <w:rFonts w:asciiTheme="minorHAnsi" w:hAnsiTheme="minorHAnsi" w:cstheme="minorHAnsi"/>
          <w:b/>
          <w:bCs/>
          <w:sz w:val="24"/>
          <w:lang w:val="pt-BR"/>
        </w:rPr>
        <w:t>(OE1).</w:t>
      </w:r>
      <w:r w:rsidR="00A155C2" w:rsidRPr="00A9341F">
        <w:rPr>
          <w:rFonts w:asciiTheme="minorHAnsi" w:hAnsiTheme="minorHAnsi" w:cstheme="minorHAnsi"/>
          <w:b/>
          <w:bCs/>
          <w:sz w:val="24"/>
          <w:lang w:val="pt-BR"/>
        </w:rPr>
        <w:t xml:space="preserve"> Criar capacidades e partilhar conhecimentos</w:t>
      </w:r>
    </w:p>
    <w:p w14:paraId="1405A750" w14:textId="77777777" w:rsidR="00711626" w:rsidRPr="00A9341F" w:rsidRDefault="00711626" w:rsidP="00AB2286">
      <w:pPr>
        <w:ind w:left="-426"/>
        <w:rPr>
          <w:rFonts w:asciiTheme="minorHAnsi" w:hAnsiTheme="minorHAnsi" w:cstheme="minorHAnsi"/>
          <w:b/>
          <w:bCs/>
          <w:lang w:val="pt-BR"/>
        </w:rPr>
      </w:pPr>
    </w:p>
    <w:p w14:paraId="37F05D7D" w14:textId="77777777" w:rsidR="00E63EAF" w:rsidRPr="00A9341F" w:rsidRDefault="009B247D" w:rsidP="00AB2286">
      <w:pPr>
        <w:widowControl/>
        <w:wordWrap/>
        <w:autoSpaceDE/>
        <w:autoSpaceDN/>
        <w:ind w:left="-426"/>
        <w:rPr>
          <w:rFonts w:asciiTheme="minorHAnsi" w:eastAsia="Arial Unicode MS" w:hAnsiTheme="minorHAnsi" w:cstheme="minorHAnsi"/>
          <w:b/>
          <w:bCs/>
          <w:sz w:val="24"/>
          <w:lang w:val="pt-PT"/>
        </w:rPr>
      </w:pPr>
      <w:r w:rsidRPr="00A9341F">
        <w:rPr>
          <w:rFonts w:asciiTheme="minorHAnsi" w:eastAsia="Arial Unicode MS" w:hAnsiTheme="minorHAnsi" w:cstheme="minorHAnsi"/>
          <w:b/>
          <w:bCs/>
          <w:sz w:val="24"/>
          <w:lang w:val="pt-PT"/>
        </w:rPr>
        <w:t>Estratégia 1 (E1).</w:t>
      </w:r>
      <w:r w:rsidR="00E63EAF" w:rsidRPr="00A9341F">
        <w:rPr>
          <w:rFonts w:asciiTheme="minorHAnsi" w:eastAsia="Arial Unicode MS" w:hAnsiTheme="minorHAnsi" w:cstheme="minorHAnsi"/>
          <w:b/>
          <w:bCs/>
          <w:sz w:val="24"/>
          <w:lang w:val="pt-PT"/>
        </w:rPr>
        <w:t xml:space="preserve"> Cria</w:t>
      </w:r>
      <w:r w:rsidR="00616483" w:rsidRPr="00A9341F">
        <w:rPr>
          <w:rFonts w:asciiTheme="minorHAnsi" w:eastAsia="Arial Unicode MS" w:hAnsiTheme="minorHAnsi" w:cstheme="minorHAnsi"/>
          <w:b/>
          <w:bCs/>
          <w:sz w:val="24"/>
          <w:lang w:val="pt-PT"/>
        </w:rPr>
        <w:t xml:space="preserve">ção de </w:t>
      </w:r>
      <w:r w:rsidR="00E63EAF" w:rsidRPr="00A9341F">
        <w:rPr>
          <w:rFonts w:asciiTheme="minorHAnsi" w:eastAsia="Arial Unicode MS" w:hAnsiTheme="minorHAnsi" w:cstheme="minorHAnsi"/>
          <w:b/>
          <w:bCs/>
          <w:sz w:val="24"/>
          <w:lang w:val="pt-PT"/>
        </w:rPr>
        <w:t xml:space="preserve">capacidades </w:t>
      </w:r>
      <w:r w:rsidR="00616483" w:rsidRPr="00A9341F">
        <w:rPr>
          <w:rFonts w:asciiTheme="minorHAnsi" w:eastAsia="Arial Unicode MS" w:hAnsiTheme="minorHAnsi" w:cstheme="minorHAnsi"/>
          <w:b/>
          <w:bCs/>
          <w:sz w:val="24"/>
          <w:lang w:val="pt-PT"/>
        </w:rPr>
        <w:t>profissionais</w:t>
      </w:r>
    </w:p>
    <w:p w14:paraId="1B3F4B72" w14:textId="77777777" w:rsidR="00711626" w:rsidRPr="00A9341F" w:rsidRDefault="00711626" w:rsidP="00E63EAF">
      <w:pPr>
        <w:widowControl/>
        <w:wordWrap/>
        <w:autoSpaceDE/>
        <w:autoSpaceDN/>
        <w:rPr>
          <w:rFonts w:asciiTheme="minorHAnsi" w:eastAsia="Arial Unicode MS" w:hAnsiTheme="minorHAnsi" w:cstheme="minorHAnsi"/>
          <w:b/>
          <w:bCs/>
          <w:sz w:val="16"/>
          <w:szCs w:val="16"/>
          <w:lang w:val="pt-PT"/>
        </w:rPr>
      </w:pPr>
    </w:p>
    <w:tbl>
      <w:tblPr>
        <w:tblStyle w:val="TabeladeGrade4"/>
        <w:tblW w:w="14488" w:type="dxa"/>
        <w:tblLook w:val="04A0" w:firstRow="1" w:lastRow="0" w:firstColumn="1" w:lastColumn="0" w:noHBand="0" w:noVBand="1"/>
      </w:tblPr>
      <w:tblGrid>
        <w:gridCol w:w="1544"/>
        <w:gridCol w:w="3193"/>
        <w:gridCol w:w="1677"/>
        <w:gridCol w:w="2357"/>
        <w:gridCol w:w="1592"/>
        <w:gridCol w:w="4125"/>
      </w:tblGrid>
      <w:tr w:rsidR="00422A43" w:rsidRPr="00A9341F" w14:paraId="6F266D3B" w14:textId="77777777" w:rsidTr="73B7F4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0" w:type="dxa"/>
          </w:tcPr>
          <w:p w14:paraId="663E0F61" w14:textId="77777777" w:rsidR="00422A43" w:rsidRPr="00A9341F" w:rsidRDefault="00422A43" w:rsidP="00006161">
            <w:pPr>
              <w:widowControl/>
              <w:wordWrap/>
              <w:autoSpaceDE/>
              <w:autoSpaceDN/>
              <w:jc w:val="center"/>
              <w:rPr>
                <w:rFonts w:asciiTheme="minorHAnsi" w:eastAsia="Arial Unicode MS" w:hAnsiTheme="minorHAnsi" w:cstheme="minorHAnsi"/>
                <w:b w:val="0"/>
                <w:sz w:val="18"/>
                <w:szCs w:val="14"/>
                <w:lang w:val="pt-BR"/>
              </w:rPr>
            </w:pPr>
            <w:r w:rsidRPr="00A9341F">
              <w:rPr>
                <w:rFonts w:asciiTheme="minorHAnsi" w:eastAsia="Arial Unicode MS" w:hAnsiTheme="minorHAnsi" w:cstheme="minorHAnsi"/>
                <w:sz w:val="18"/>
                <w:szCs w:val="14"/>
                <w:lang w:val="pt-BR"/>
              </w:rPr>
              <w:t>Projeto</w:t>
            </w:r>
          </w:p>
        </w:tc>
        <w:tc>
          <w:tcPr>
            <w:tcW w:w="2101" w:type="dxa"/>
          </w:tcPr>
          <w:p w14:paraId="75E0FA90" w14:textId="77777777" w:rsidR="00422A43" w:rsidRPr="00A9341F" w:rsidRDefault="00422A43" w:rsidP="00006161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b w:val="0"/>
                <w:sz w:val="18"/>
                <w:szCs w:val="14"/>
                <w:lang w:val="pt-BR"/>
              </w:rPr>
            </w:pPr>
            <w:r w:rsidRPr="00A9341F">
              <w:rPr>
                <w:rFonts w:asciiTheme="minorHAnsi" w:eastAsia="Arial Unicode MS" w:hAnsiTheme="minorHAnsi" w:cstheme="minorHAnsi"/>
                <w:sz w:val="18"/>
                <w:szCs w:val="14"/>
                <w:lang w:val="pt-BR"/>
              </w:rPr>
              <w:t>Ação</w:t>
            </w:r>
          </w:p>
        </w:tc>
        <w:tc>
          <w:tcPr>
            <w:tcW w:w="1838" w:type="dxa"/>
          </w:tcPr>
          <w:p w14:paraId="52F96FF4" w14:textId="77777777" w:rsidR="00422A43" w:rsidRPr="00A9341F" w:rsidRDefault="00422A43" w:rsidP="00006161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b w:val="0"/>
                <w:sz w:val="18"/>
                <w:szCs w:val="14"/>
                <w:lang w:val="pt-BR"/>
              </w:rPr>
            </w:pPr>
            <w:r w:rsidRPr="00A9341F">
              <w:rPr>
                <w:rFonts w:asciiTheme="minorHAnsi" w:eastAsia="Arial Unicode MS" w:hAnsiTheme="minorHAnsi" w:cstheme="minorHAnsi"/>
                <w:sz w:val="18"/>
                <w:szCs w:val="14"/>
                <w:lang w:val="pt-BR"/>
              </w:rPr>
              <w:t>Calendarização</w:t>
            </w:r>
          </w:p>
        </w:tc>
        <w:tc>
          <w:tcPr>
            <w:tcW w:w="2718" w:type="dxa"/>
          </w:tcPr>
          <w:p w14:paraId="4648D768" w14:textId="77777777" w:rsidR="00422A43" w:rsidRPr="00A9341F" w:rsidRDefault="00422A43" w:rsidP="00115969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b w:val="0"/>
                <w:sz w:val="18"/>
                <w:szCs w:val="14"/>
                <w:lang w:val="pt-BR"/>
              </w:rPr>
            </w:pPr>
            <w:r w:rsidRPr="00A9341F">
              <w:rPr>
                <w:rFonts w:asciiTheme="minorHAnsi" w:eastAsia="Arial Unicode MS" w:hAnsiTheme="minorHAnsi" w:cstheme="minorHAnsi"/>
                <w:sz w:val="18"/>
                <w:szCs w:val="14"/>
                <w:lang w:val="pt-BR"/>
              </w:rPr>
              <w:t>Resultados esperados</w:t>
            </w:r>
          </w:p>
        </w:tc>
        <w:tc>
          <w:tcPr>
            <w:tcW w:w="1676" w:type="dxa"/>
          </w:tcPr>
          <w:p w14:paraId="737C7C9B" w14:textId="77777777" w:rsidR="00422A43" w:rsidRPr="00A9341F" w:rsidRDefault="00422A43" w:rsidP="00115969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b w:val="0"/>
                <w:sz w:val="18"/>
                <w:szCs w:val="14"/>
                <w:lang w:val="pt-BR"/>
              </w:rPr>
            </w:pPr>
            <w:r w:rsidRPr="00A9341F">
              <w:rPr>
                <w:rFonts w:asciiTheme="minorHAnsi" w:eastAsia="Arial Unicode MS" w:hAnsiTheme="minorHAnsi" w:cstheme="minorHAnsi"/>
                <w:sz w:val="18"/>
                <w:szCs w:val="14"/>
                <w:lang w:val="pt-BR"/>
              </w:rPr>
              <w:t>Responsáveis</w:t>
            </w:r>
          </w:p>
        </w:tc>
        <w:tc>
          <w:tcPr>
            <w:tcW w:w="4395" w:type="dxa"/>
          </w:tcPr>
          <w:p w14:paraId="09C53F9F" w14:textId="77777777" w:rsidR="00422A43" w:rsidRPr="00A9341F" w:rsidRDefault="00422A43" w:rsidP="00422A43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Cs w:val="20"/>
                <w:lang w:val="pt-BR"/>
              </w:rPr>
            </w:pPr>
            <w:r w:rsidRPr="00A9341F">
              <w:rPr>
                <w:rFonts w:asciiTheme="minorHAnsi" w:eastAsia="Arial Unicode MS" w:hAnsiTheme="minorHAnsi" w:cstheme="minorHAnsi"/>
                <w:szCs w:val="20"/>
                <w:lang w:val="pt-BR"/>
              </w:rPr>
              <w:t>Execução</w:t>
            </w:r>
          </w:p>
        </w:tc>
      </w:tr>
      <w:tr w:rsidR="00422A43" w:rsidRPr="00A9341F" w14:paraId="4AC4381B" w14:textId="77777777" w:rsidTr="73B7F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0" w:type="dxa"/>
            <w:vMerge w:val="restart"/>
          </w:tcPr>
          <w:p w14:paraId="303972A9" w14:textId="77777777" w:rsidR="00422A43" w:rsidRPr="00A9341F" w:rsidRDefault="00422A43" w:rsidP="00006161">
            <w:pPr>
              <w:widowControl/>
              <w:wordWrap/>
              <w:autoSpaceDE/>
              <w:autoSpaceDN/>
              <w:rPr>
                <w:rFonts w:asciiTheme="minorHAnsi" w:eastAsia="Arial Unicode MS" w:hAnsiTheme="minorHAnsi" w:cstheme="minorHAnsi"/>
                <w:b w:val="0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P1.1. Diagnóstico de necessidades de capacitação</w:t>
            </w:r>
          </w:p>
          <w:p w14:paraId="26F08B8C" w14:textId="77777777" w:rsidR="00422A43" w:rsidRPr="00A9341F" w:rsidRDefault="00422A43" w:rsidP="00006161">
            <w:pPr>
              <w:widowControl/>
              <w:wordWrap/>
              <w:autoSpaceDE/>
              <w:autoSpaceDN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75263EA4" w14:textId="77777777" w:rsidR="00422A43" w:rsidRPr="00A9341F" w:rsidRDefault="00422A43" w:rsidP="00006161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2101" w:type="dxa"/>
          </w:tcPr>
          <w:p w14:paraId="573E100A" w14:textId="77777777" w:rsidR="00422A43" w:rsidRPr="00A9341F" w:rsidRDefault="00422A43" w:rsidP="000974EA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A1.1.1. Identificação das melhores práticas sobre iniciativas de capacitação em organizações congéneres</w:t>
            </w:r>
          </w:p>
        </w:tc>
        <w:tc>
          <w:tcPr>
            <w:tcW w:w="1838" w:type="dxa"/>
          </w:tcPr>
          <w:p w14:paraId="02FA3038" w14:textId="77777777" w:rsidR="00422A43" w:rsidRPr="00A9341F" w:rsidRDefault="00422A43" w:rsidP="000B4094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Segundo semestre de 2018</w:t>
            </w:r>
          </w:p>
        </w:tc>
        <w:tc>
          <w:tcPr>
            <w:tcW w:w="2718" w:type="dxa"/>
          </w:tcPr>
          <w:p w14:paraId="53188CFD" w14:textId="77777777" w:rsidR="00422A43" w:rsidRPr="00A9341F" w:rsidRDefault="00422A43" w:rsidP="003F186A">
            <w:pPr>
              <w:pStyle w:val="PargrafodaLista"/>
              <w:widowControl/>
              <w:numPr>
                <w:ilvl w:val="0"/>
                <w:numId w:val="3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Listagem de exemplos de boas práticas organizadas por tipo de iniciativas e Instituições promotoras</w:t>
            </w:r>
          </w:p>
          <w:p w14:paraId="6FE5AC0A" w14:textId="77777777" w:rsidR="00422A43" w:rsidRPr="00A9341F" w:rsidRDefault="00422A43" w:rsidP="003F186A">
            <w:pPr>
              <w:pStyle w:val="PargrafodaLista"/>
              <w:widowControl/>
              <w:numPr>
                <w:ilvl w:val="0"/>
                <w:numId w:val="3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Remeter à SG para disponibilização no site</w:t>
            </w:r>
          </w:p>
        </w:tc>
        <w:tc>
          <w:tcPr>
            <w:tcW w:w="1676" w:type="dxa"/>
          </w:tcPr>
          <w:p w14:paraId="5905DC37" w14:textId="77777777" w:rsidR="00422A43" w:rsidRPr="00A9341F" w:rsidRDefault="00422A43" w:rsidP="0044658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b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b/>
                <w:sz w:val="16"/>
                <w:szCs w:val="16"/>
                <w:lang w:val="pt-PT"/>
              </w:rPr>
              <w:t>TAM (Coordenador)</w:t>
            </w:r>
          </w:p>
          <w:p w14:paraId="50DE0910" w14:textId="77777777" w:rsidR="00422A43" w:rsidRPr="00A9341F" w:rsidRDefault="00422A43" w:rsidP="0044658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710E97E8" w14:textId="77777777" w:rsidR="00422A43" w:rsidRPr="00A9341F" w:rsidRDefault="00422A43" w:rsidP="0044658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TCA e TAM – Afrosai-e</w:t>
            </w:r>
          </w:p>
          <w:p w14:paraId="57E68B1A" w14:textId="77777777" w:rsidR="00422A43" w:rsidRPr="00A9341F" w:rsidRDefault="00422A43" w:rsidP="0044658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TCU – Olacefs</w:t>
            </w:r>
          </w:p>
          <w:p w14:paraId="42734CF8" w14:textId="77777777" w:rsidR="00422A43" w:rsidRPr="00A9341F" w:rsidRDefault="00422A43" w:rsidP="0044658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TCCV e TCGB - Crefiaf</w:t>
            </w:r>
          </w:p>
          <w:p w14:paraId="5C5CAED8" w14:textId="77777777" w:rsidR="00422A43" w:rsidRPr="00A9341F" w:rsidRDefault="00422A43" w:rsidP="0044658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TCP – Eurosai</w:t>
            </w:r>
          </w:p>
          <w:p w14:paraId="6AAC6BC2" w14:textId="77777777" w:rsidR="00422A43" w:rsidRPr="00A9341F" w:rsidRDefault="00422A43" w:rsidP="0044658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4395" w:type="dxa"/>
          </w:tcPr>
          <w:p w14:paraId="2CD602F9" w14:textId="634F439E" w:rsidR="00132B55" w:rsidRPr="0007497D" w:rsidRDefault="00132B55" w:rsidP="00132B55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b/>
                <w:sz w:val="18"/>
                <w:szCs w:val="18"/>
                <w:lang w:val="pt-PT"/>
              </w:rPr>
            </w:pPr>
            <w:r w:rsidRPr="0007497D">
              <w:rPr>
                <w:rFonts w:asciiTheme="minorHAnsi" w:eastAsia="Arial Unicode MS" w:hAnsiTheme="minorHAnsi" w:cstheme="minorHAnsi"/>
                <w:b/>
                <w:sz w:val="18"/>
                <w:szCs w:val="18"/>
                <w:lang w:val="pt-PT"/>
              </w:rPr>
              <w:t>TCA e TAM – AFROSAI-E:</w:t>
            </w:r>
          </w:p>
          <w:p w14:paraId="293CC92C" w14:textId="77777777" w:rsidR="00132B55" w:rsidRPr="0007497D" w:rsidRDefault="001E41DF" w:rsidP="00132B55">
            <w:pPr>
              <w:wordWrap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pt-PT"/>
              </w:rPr>
            </w:pPr>
            <w:hyperlink r:id="rId13" w:history="1">
              <w:r w:rsidR="00132B55" w:rsidRPr="0007497D">
                <w:rPr>
                  <w:rStyle w:val="Hyperlink"/>
                  <w:rFonts w:asciiTheme="minorHAnsi" w:hAnsiTheme="minorHAnsi"/>
                  <w:sz w:val="18"/>
                  <w:szCs w:val="18"/>
                  <w:lang w:val="pt-PT"/>
                </w:rPr>
                <w:t>https://afrosai-e.org.za/wp-content/uploads/2019/07/AFROSAI-E-Performance-Audit-Handbook-2016.pdf</w:t>
              </w:r>
            </w:hyperlink>
          </w:p>
          <w:p w14:paraId="1BFE781A" w14:textId="77777777" w:rsidR="00132B55" w:rsidRPr="0007497D" w:rsidRDefault="00132B55" w:rsidP="00132B55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b/>
                <w:sz w:val="18"/>
                <w:szCs w:val="18"/>
                <w:lang w:val="pt-PT"/>
              </w:rPr>
            </w:pPr>
          </w:p>
          <w:p w14:paraId="0C522C21" w14:textId="77777777" w:rsidR="00132B55" w:rsidRPr="0007497D" w:rsidRDefault="001E41DF" w:rsidP="00132B55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b/>
                <w:sz w:val="18"/>
                <w:szCs w:val="18"/>
                <w:lang w:val="pt-PT"/>
              </w:rPr>
            </w:pPr>
            <w:hyperlink r:id="rId14" w:history="1">
              <w:r w:rsidR="00132B55" w:rsidRPr="0007497D">
                <w:rPr>
                  <w:rStyle w:val="Hyperlink"/>
                  <w:rFonts w:asciiTheme="minorHAnsi" w:hAnsiTheme="minorHAnsi"/>
                  <w:sz w:val="18"/>
                  <w:szCs w:val="18"/>
                  <w:lang w:val="pt-PT"/>
                </w:rPr>
                <w:t>https://afrosai-e.org.za/wp-content/uploads/2020/06/2019-State-of-the-Region_ICBF-Self-Assessment-Report.pdf</w:t>
              </w:r>
            </w:hyperlink>
          </w:p>
          <w:p w14:paraId="4773A7AF" w14:textId="77777777" w:rsidR="00132B55" w:rsidRPr="0007497D" w:rsidRDefault="00132B55" w:rsidP="00132B55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b/>
                <w:sz w:val="18"/>
                <w:szCs w:val="18"/>
                <w:lang w:val="pt-PT"/>
              </w:rPr>
            </w:pPr>
          </w:p>
          <w:p w14:paraId="2556808C" w14:textId="796BC08A" w:rsidR="00132B55" w:rsidRPr="0007497D" w:rsidRDefault="00132B55" w:rsidP="00132B55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BR"/>
              </w:rPr>
            </w:pPr>
            <w:r w:rsidRPr="0007497D">
              <w:rPr>
                <w:rFonts w:asciiTheme="minorHAnsi" w:eastAsia="Arial Unicode MS" w:hAnsiTheme="minorHAnsi" w:cstheme="minorHAnsi"/>
                <w:b/>
                <w:sz w:val="18"/>
                <w:szCs w:val="18"/>
                <w:lang w:val="pt-BR"/>
              </w:rPr>
              <w:t xml:space="preserve">TCU – OLACEFS: </w:t>
            </w:r>
            <w:r w:rsidRPr="0007497D">
              <w:rPr>
                <w:rFonts w:asciiTheme="minorHAnsi" w:eastAsia="Arial Unicode MS" w:hAnsiTheme="minorHAnsi" w:cstheme="minorHAnsi"/>
                <w:sz w:val="18"/>
                <w:szCs w:val="18"/>
                <w:lang w:val="pt-BR"/>
              </w:rPr>
              <w:t>enviou ao TAM o Questionário de Avaliação de Necessidades de C</w:t>
            </w:r>
            <w:r w:rsidR="004C6AC6" w:rsidRPr="0007497D">
              <w:rPr>
                <w:rFonts w:asciiTheme="minorHAnsi" w:eastAsia="Arial Unicode MS" w:hAnsiTheme="minorHAnsi" w:cstheme="minorHAnsi"/>
                <w:sz w:val="18"/>
                <w:szCs w:val="18"/>
                <w:lang w:val="pt-BR"/>
              </w:rPr>
              <w:t>a</w:t>
            </w:r>
            <w:r w:rsidRPr="0007497D">
              <w:rPr>
                <w:rFonts w:asciiTheme="minorHAnsi" w:eastAsia="Arial Unicode MS" w:hAnsiTheme="minorHAnsi" w:cstheme="minorHAnsi"/>
                <w:sz w:val="18"/>
                <w:szCs w:val="18"/>
                <w:lang w:val="pt-BR"/>
              </w:rPr>
              <w:t>pacitação, o Diagnóstico de Necessidades de Capacitação e o Plano de Capacitação 2018-2020 da Olacefs.</w:t>
            </w:r>
          </w:p>
          <w:p w14:paraId="27C1BACE" w14:textId="77777777" w:rsidR="00132B55" w:rsidRPr="0007497D" w:rsidRDefault="00132B55" w:rsidP="00132B55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b/>
                <w:sz w:val="18"/>
                <w:szCs w:val="18"/>
                <w:lang w:val="pt-BR"/>
              </w:rPr>
            </w:pPr>
          </w:p>
          <w:p w14:paraId="3AF4B92B" w14:textId="028E4A36" w:rsidR="00132B55" w:rsidRPr="0007497D" w:rsidRDefault="00132B55" w:rsidP="00132B55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b/>
                <w:sz w:val="18"/>
                <w:szCs w:val="18"/>
              </w:rPr>
            </w:pPr>
            <w:r w:rsidRPr="0007497D">
              <w:rPr>
                <w:rFonts w:asciiTheme="minorHAnsi" w:eastAsia="Arial Unicode MS" w:hAnsiTheme="minorHAnsi" w:cstheme="minorHAnsi"/>
                <w:b/>
                <w:sz w:val="18"/>
                <w:szCs w:val="18"/>
              </w:rPr>
              <w:t>TCP – EUROSAI:</w:t>
            </w:r>
          </w:p>
          <w:p w14:paraId="173E6B9F" w14:textId="77777777" w:rsidR="00122354" w:rsidRPr="0007497D" w:rsidRDefault="001E41DF" w:rsidP="0044658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bCs/>
                <w:kern w:val="0"/>
                <w:sz w:val="18"/>
                <w:szCs w:val="18"/>
                <w:lang w:val="en-GB" w:eastAsia="en-US"/>
              </w:rPr>
            </w:pPr>
            <w:hyperlink r:id="rId15" w:history="1">
              <w:r w:rsidR="00122354" w:rsidRPr="0007497D">
                <w:rPr>
                  <w:rStyle w:val="Hyperlink"/>
                  <w:rFonts w:asciiTheme="minorHAnsi" w:eastAsiaTheme="minorHAnsi" w:hAnsiTheme="minorHAnsi" w:cstheme="minorHAnsi"/>
                  <w:b/>
                  <w:bCs/>
                  <w:kern w:val="0"/>
                  <w:sz w:val="18"/>
                  <w:szCs w:val="18"/>
                  <w:lang w:val="en-GB" w:eastAsia="en-US"/>
                </w:rPr>
                <w:t>Good Practice Examples in the Capacity Building of Supreme Audit Institutions</w:t>
              </w:r>
            </w:hyperlink>
          </w:p>
          <w:p w14:paraId="50B37453" w14:textId="77777777" w:rsidR="00122354" w:rsidRPr="0007497D" w:rsidRDefault="00122354" w:rsidP="00122354">
            <w:pPr>
              <w:widowControl/>
              <w:wordWrap/>
              <w:adjustRightIn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yriadPro-Light" w:hAnsiTheme="minorHAnsi" w:cstheme="minorHAnsi"/>
                <w:b/>
                <w:kern w:val="0"/>
                <w:sz w:val="18"/>
                <w:szCs w:val="18"/>
                <w:lang w:val="en-GB" w:eastAsia="en-US"/>
              </w:rPr>
            </w:pPr>
            <w:r w:rsidRPr="0007497D">
              <w:rPr>
                <w:rFonts w:asciiTheme="minorHAnsi" w:eastAsiaTheme="minorHAnsi" w:hAnsiTheme="minorHAnsi" w:cstheme="minorHAnsi"/>
                <w:b/>
                <w:bCs/>
                <w:kern w:val="0"/>
                <w:sz w:val="18"/>
                <w:szCs w:val="18"/>
                <w:lang w:val="en-GB" w:eastAsia="en-US"/>
              </w:rPr>
              <w:t>(França, Georgia, Portugal</w:t>
            </w:r>
            <w:r w:rsidRPr="0007497D">
              <w:rPr>
                <w:rFonts w:asciiTheme="minorHAnsi" w:eastAsia="MyriadPro-Light" w:hAnsiTheme="minorHAnsi" w:cstheme="minorHAnsi"/>
                <w:kern w:val="0"/>
                <w:sz w:val="18"/>
                <w:szCs w:val="18"/>
                <w:lang w:val="en-GB" w:eastAsia="en-US"/>
              </w:rPr>
              <w:t xml:space="preserve">, </w:t>
            </w:r>
            <w:r w:rsidRPr="0007497D">
              <w:rPr>
                <w:rFonts w:asciiTheme="minorHAnsi" w:eastAsia="MyriadPro-Light" w:hAnsiTheme="minorHAnsi" w:cstheme="minorHAnsi"/>
                <w:b/>
                <w:kern w:val="0"/>
                <w:sz w:val="18"/>
                <w:szCs w:val="18"/>
                <w:lang w:val="en-GB" w:eastAsia="en-US"/>
              </w:rPr>
              <w:t>Suécia)</w:t>
            </w:r>
          </w:p>
          <w:p w14:paraId="0F826B86" w14:textId="77777777" w:rsidR="00122354" w:rsidRPr="0007497D" w:rsidRDefault="00122354" w:rsidP="00122354">
            <w:pPr>
              <w:widowControl/>
              <w:wordWrap/>
              <w:adjustRightIn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Theme="minorHAnsi" w:eastAsiaTheme="minorHAnsi" w:hAnsiTheme="minorHAnsi" w:cstheme="minorHAnsi"/>
                <w:kern w:val="0"/>
                <w:sz w:val="18"/>
                <w:szCs w:val="18"/>
                <w:lang w:val="en-GB" w:eastAsia="en-US"/>
              </w:rPr>
            </w:pPr>
            <w:r w:rsidRPr="0007497D">
              <w:rPr>
                <w:rFonts w:asciiTheme="minorHAnsi" w:eastAsiaTheme="minorHAnsi" w:hAnsiTheme="minorHAnsi" w:cstheme="minorHAnsi"/>
                <w:kern w:val="0"/>
                <w:sz w:val="18"/>
                <w:szCs w:val="18"/>
                <w:lang w:val="pt-PT" w:eastAsia="en-US"/>
              </w:rPr>
              <w:fldChar w:fldCharType="begin"/>
            </w:r>
            <w:r w:rsidRPr="0007497D">
              <w:rPr>
                <w:rFonts w:asciiTheme="minorHAnsi" w:eastAsiaTheme="minorHAnsi" w:hAnsiTheme="minorHAnsi" w:cstheme="minorHAnsi"/>
                <w:kern w:val="0"/>
                <w:sz w:val="18"/>
                <w:szCs w:val="18"/>
                <w:lang w:val="en-GB" w:eastAsia="en-US"/>
              </w:rPr>
              <w:instrText xml:space="preserve"> HYPERLINK "https://www.eurosai.org/handle404?exporturi=/export/sites/eurosai/.content/documents/strategic-plan/goal-team-1/Eurosai-Innovations-IV_en.pdf" </w:instrText>
            </w:r>
            <w:r w:rsidRPr="0007497D">
              <w:rPr>
                <w:rFonts w:asciiTheme="minorHAnsi" w:eastAsiaTheme="minorHAnsi" w:hAnsiTheme="minorHAnsi" w:cstheme="minorHAnsi"/>
                <w:kern w:val="0"/>
                <w:sz w:val="18"/>
                <w:szCs w:val="18"/>
                <w:lang w:val="pt-PT" w:eastAsia="en-US"/>
              </w:rPr>
              <w:fldChar w:fldCharType="separate"/>
            </w:r>
            <w:r w:rsidRPr="0007497D">
              <w:rPr>
                <w:rStyle w:val="Hyperlink"/>
                <w:rFonts w:asciiTheme="minorHAnsi" w:eastAsiaTheme="minorHAnsi" w:hAnsiTheme="minorHAnsi" w:cstheme="minorHAnsi"/>
                <w:kern w:val="0"/>
                <w:sz w:val="18"/>
                <w:szCs w:val="18"/>
                <w:lang w:val="en-GB" w:eastAsia="en-US"/>
              </w:rPr>
              <w:t>Sharing good practices among</w:t>
            </w:r>
          </w:p>
          <w:p w14:paraId="19639F37" w14:textId="77777777" w:rsidR="00122354" w:rsidRPr="0007497D" w:rsidRDefault="00122354" w:rsidP="00122354">
            <w:pPr>
              <w:widowControl/>
              <w:wordWrap/>
              <w:adjustRightIn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kern w:val="0"/>
                <w:sz w:val="18"/>
                <w:szCs w:val="18"/>
                <w:lang w:eastAsia="en-US"/>
              </w:rPr>
            </w:pPr>
            <w:r w:rsidRPr="0007497D">
              <w:rPr>
                <w:rStyle w:val="Hyperlink"/>
                <w:rFonts w:asciiTheme="minorHAnsi" w:eastAsiaTheme="minorHAnsi" w:hAnsiTheme="minorHAnsi" w:cstheme="minorHAnsi"/>
                <w:kern w:val="0"/>
                <w:sz w:val="18"/>
                <w:szCs w:val="18"/>
                <w:lang w:val="en-GB" w:eastAsia="en-US"/>
              </w:rPr>
              <w:t>Supreme Audit Institutions</w:t>
            </w:r>
            <w:r w:rsidRPr="0007497D">
              <w:rPr>
                <w:rFonts w:asciiTheme="minorHAnsi" w:eastAsiaTheme="minorHAnsi" w:hAnsiTheme="minorHAnsi" w:cstheme="minorHAnsi"/>
                <w:kern w:val="0"/>
                <w:sz w:val="18"/>
                <w:szCs w:val="18"/>
                <w:lang w:val="pt-PT" w:eastAsia="en-US"/>
              </w:rPr>
              <w:fldChar w:fldCharType="end"/>
            </w:r>
            <w:r w:rsidR="00470E07" w:rsidRPr="0007497D">
              <w:rPr>
                <w:rFonts w:asciiTheme="minorHAnsi" w:eastAsiaTheme="minorHAnsi" w:hAnsiTheme="minorHAnsi" w:cstheme="minorHAnsi"/>
                <w:kern w:val="0"/>
                <w:sz w:val="18"/>
                <w:szCs w:val="18"/>
                <w:lang w:val="en-GB" w:eastAsia="en-US"/>
              </w:rPr>
              <w:t xml:space="preserve"> (vol. </w:t>
            </w:r>
            <w:r w:rsidR="00470E07" w:rsidRPr="0007497D">
              <w:rPr>
                <w:rFonts w:asciiTheme="minorHAnsi" w:eastAsiaTheme="minorHAnsi" w:hAnsiTheme="minorHAnsi" w:cstheme="minorHAnsi"/>
                <w:kern w:val="0"/>
                <w:sz w:val="18"/>
                <w:szCs w:val="18"/>
                <w:lang w:eastAsia="en-US"/>
              </w:rPr>
              <w:t>IV)</w:t>
            </w:r>
          </w:p>
          <w:p w14:paraId="1DDFC8EA" w14:textId="77777777" w:rsidR="00122354" w:rsidRPr="0007497D" w:rsidRDefault="00122354" w:rsidP="00122354">
            <w:pPr>
              <w:widowControl/>
              <w:wordWrap/>
              <w:adjustRightIn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kern w:val="0"/>
                <w:sz w:val="18"/>
                <w:szCs w:val="18"/>
                <w:lang w:val="pt-PT" w:eastAsia="en-US"/>
              </w:rPr>
            </w:pPr>
            <w:r w:rsidRPr="0007497D">
              <w:rPr>
                <w:rFonts w:asciiTheme="minorHAnsi" w:eastAsiaTheme="minorHAnsi" w:hAnsiTheme="minorHAnsi" w:cstheme="minorHAnsi"/>
                <w:kern w:val="0"/>
                <w:sz w:val="18"/>
                <w:szCs w:val="18"/>
                <w:lang w:val="pt-PT" w:eastAsia="en-US"/>
              </w:rPr>
              <w:t>(Portugal, Áustria, ECA, França, Itália, Letónia, Lituânia, Espanha, Reino Unido)</w:t>
            </w:r>
          </w:p>
          <w:p w14:paraId="2D2B7ADF" w14:textId="77777777" w:rsidR="00470E07" w:rsidRPr="0007497D" w:rsidRDefault="00470E07" w:rsidP="00470E07">
            <w:pPr>
              <w:widowControl/>
              <w:wordWrap/>
              <w:adjustRightIn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Theme="minorHAnsi" w:eastAsiaTheme="minorHAnsi" w:hAnsiTheme="minorHAnsi" w:cstheme="minorHAnsi"/>
                <w:kern w:val="0"/>
                <w:sz w:val="18"/>
                <w:szCs w:val="18"/>
                <w:lang w:val="en-GB" w:eastAsia="en-US"/>
              </w:rPr>
            </w:pPr>
            <w:r w:rsidRPr="0007497D">
              <w:rPr>
                <w:rFonts w:asciiTheme="minorHAnsi" w:eastAsiaTheme="minorHAnsi" w:hAnsiTheme="minorHAnsi" w:cstheme="minorHAnsi"/>
                <w:kern w:val="0"/>
                <w:sz w:val="18"/>
                <w:szCs w:val="18"/>
                <w:lang w:val="pt-PT" w:eastAsia="en-US"/>
              </w:rPr>
              <w:fldChar w:fldCharType="begin"/>
            </w:r>
            <w:r w:rsidRPr="0007497D">
              <w:rPr>
                <w:rFonts w:asciiTheme="minorHAnsi" w:eastAsiaTheme="minorHAnsi" w:hAnsiTheme="minorHAnsi" w:cstheme="minorHAnsi"/>
                <w:kern w:val="0"/>
                <w:sz w:val="18"/>
                <w:szCs w:val="18"/>
                <w:lang w:val="en-GB" w:eastAsia="en-US"/>
              </w:rPr>
              <w:instrText xml:space="preserve"> HYPERLINK "https://www.nku.gov.sk/documents/10272/1273416/5.+EUROSAI+Innovations+volume+III.pdf/5252d2ef-0ba5-46ac-abc8-02bd8edfbb52" </w:instrText>
            </w:r>
            <w:r w:rsidRPr="0007497D">
              <w:rPr>
                <w:rFonts w:asciiTheme="minorHAnsi" w:eastAsiaTheme="minorHAnsi" w:hAnsiTheme="minorHAnsi" w:cstheme="minorHAnsi"/>
                <w:kern w:val="0"/>
                <w:sz w:val="18"/>
                <w:szCs w:val="18"/>
                <w:lang w:val="pt-PT" w:eastAsia="en-US"/>
              </w:rPr>
              <w:fldChar w:fldCharType="separate"/>
            </w:r>
            <w:r w:rsidRPr="0007497D">
              <w:rPr>
                <w:rStyle w:val="Hyperlink"/>
                <w:rFonts w:asciiTheme="minorHAnsi" w:eastAsiaTheme="minorHAnsi" w:hAnsiTheme="minorHAnsi" w:cstheme="minorHAnsi"/>
                <w:kern w:val="0"/>
                <w:sz w:val="18"/>
                <w:szCs w:val="18"/>
                <w:lang w:val="en-GB" w:eastAsia="en-US"/>
              </w:rPr>
              <w:t>Sharing good practices among</w:t>
            </w:r>
          </w:p>
          <w:p w14:paraId="781589E3" w14:textId="77777777" w:rsidR="00470E07" w:rsidRPr="0007497D" w:rsidRDefault="00470E07" w:rsidP="00470E07">
            <w:pPr>
              <w:widowControl/>
              <w:wordWrap/>
              <w:adjustRightIn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kern w:val="0"/>
                <w:sz w:val="18"/>
                <w:szCs w:val="18"/>
                <w:lang w:val="en-GB" w:eastAsia="en-US"/>
              </w:rPr>
            </w:pPr>
            <w:r w:rsidRPr="0007497D">
              <w:rPr>
                <w:rStyle w:val="Hyperlink"/>
                <w:rFonts w:asciiTheme="minorHAnsi" w:eastAsiaTheme="minorHAnsi" w:hAnsiTheme="minorHAnsi" w:cstheme="minorHAnsi"/>
                <w:kern w:val="0"/>
                <w:sz w:val="18"/>
                <w:szCs w:val="18"/>
                <w:lang w:val="en-GB" w:eastAsia="en-US"/>
              </w:rPr>
              <w:t>Supreme Audit Institutions</w:t>
            </w:r>
            <w:r w:rsidRPr="0007497D">
              <w:rPr>
                <w:rFonts w:asciiTheme="minorHAnsi" w:eastAsiaTheme="minorHAnsi" w:hAnsiTheme="minorHAnsi" w:cstheme="minorHAnsi"/>
                <w:kern w:val="0"/>
                <w:sz w:val="18"/>
                <w:szCs w:val="18"/>
                <w:lang w:val="pt-PT" w:eastAsia="en-US"/>
              </w:rPr>
              <w:fldChar w:fldCharType="end"/>
            </w:r>
          </w:p>
          <w:p w14:paraId="6D57B13D" w14:textId="026BD313" w:rsidR="00470E07" w:rsidRPr="0007497D" w:rsidRDefault="00470E07" w:rsidP="00122354">
            <w:pPr>
              <w:widowControl/>
              <w:wordWrap/>
              <w:adjustRightIn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kern w:val="0"/>
                <w:sz w:val="18"/>
                <w:szCs w:val="18"/>
                <w:lang w:val="pt-PT" w:eastAsia="en-US"/>
              </w:rPr>
            </w:pPr>
            <w:r w:rsidRPr="0007497D">
              <w:rPr>
                <w:rFonts w:asciiTheme="minorHAnsi" w:eastAsiaTheme="minorHAnsi" w:hAnsiTheme="minorHAnsi" w:cstheme="minorHAnsi"/>
                <w:kern w:val="0"/>
                <w:sz w:val="18"/>
                <w:szCs w:val="18"/>
                <w:lang w:val="pt-PT" w:eastAsia="en-US"/>
              </w:rPr>
              <w:lastRenderedPageBreak/>
              <w:t xml:space="preserve">(Vol. III) ECA, França, </w:t>
            </w:r>
            <w:r w:rsidR="00875039" w:rsidRPr="0007497D">
              <w:rPr>
                <w:rFonts w:asciiTheme="minorHAnsi" w:eastAsiaTheme="minorHAnsi" w:hAnsiTheme="minorHAnsi" w:cstheme="minorHAnsi"/>
                <w:kern w:val="0"/>
                <w:sz w:val="18"/>
                <w:szCs w:val="18"/>
                <w:lang w:val="pt-PT" w:eastAsia="en-US"/>
              </w:rPr>
              <w:t>Geórgia</w:t>
            </w:r>
            <w:r w:rsidRPr="0007497D">
              <w:rPr>
                <w:rFonts w:asciiTheme="minorHAnsi" w:eastAsiaTheme="minorHAnsi" w:hAnsiTheme="minorHAnsi" w:cstheme="minorHAnsi"/>
                <w:kern w:val="0"/>
                <w:sz w:val="18"/>
                <w:szCs w:val="18"/>
                <w:lang w:val="pt-PT" w:eastAsia="en-US"/>
              </w:rPr>
              <w:t xml:space="preserve">, Alemanha, Áustria, Bulgária, Israel, Noruega, Letónia, </w:t>
            </w:r>
            <w:r w:rsidR="00875039" w:rsidRPr="0007497D">
              <w:rPr>
                <w:rFonts w:asciiTheme="minorHAnsi" w:eastAsiaTheme="minorHAnsi" w:hAnsiTheme="minorHAnsi" w:cstheme="minorHAnsi"/>
                <w:kern w:val="0"/>
                <w:sz w:val="18"/>
                <w:szCs w:val="18"/>
                <w:lang w:val="pt-PT" w:eastAsia="en-US"/>
              </w:rPr>
              <w:t>Lituânia, Portugal</w:t>
            </w:r>
            <w:r w:rsidRPr="0007497D">
              <w:rPr>
                <w:rFonts w:asciiTheme="minorHAnsi" w:eastAsiaTheme="minorHAnsi" w:hAnsiTheme="minorHAnsi" w:cstheme="minorHAnsi"/>
                <w:kern w:val="0"/>
                <w:sz w:val="18"/>
                <w:szCs w:val="18"/>
                <w:lang w:val="pt-PT" w:eastAsia="en-US"/>
              </w:rPr>
              <w:t>, Roménia, Espanha, Suécia, Reino Unido</w:t>
            </w:r>
          </w:p>
          <w:p w14:paraId="58376107" w14:textId="77777777" w:rsidR="00470E07" w:rsidRPr="0007497D" w:rsidRDefault="00470E07" w:rsidP="00122354">
            <w:pPr>
              <w:widowControl/>
              <w:wordWrap/>
              <w:adjustRightIn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kern w:val="0"/>
                <w:sz w:val="18"/>
                <w:szCs w:val="18"/>
                <w:lang w:val="pt-PT" w:eastAsia="en-US"/>
              </w:rPr>
            </w:pPr>
          </w:p>
          <w:p w14:paraId="5F922AB9" w14:textId="77777777" w:rsidR="00122354" w:rsidRPr="0007497D" w:rsidRDefault="001E41DF" w:rsidP="00122354">
            <w:pPr>
              <w:widowControl/>
              <w:wordWrap/>
              <w:adjustRightIn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kern w:val="0"/>
                <w:sz w:val="18"/>
                <w:szCs w:val="18"/>
                <w:lang w:val="en-GB" w:eastAsia="en-US"/>
              </w:rPr>
            </w:pPr>
            <w:hyperlink r:id="rId16" w:history="1">
              <w:r w:rsidR="00122354" w:rsidRPr="0007497D">
                <w:rPr>
                  <w:rStyle w:val="Hyperlink"/>
                  <w:rFonts w:asciiTheme="minorHAnsi" w:eastAsiaTheme="minorHAnsi" w:hAnsiTheme="minorHAnsi" w:cstheme="minorHAnsi"/>
                  <w:kern w:val="0"/>
                  <w:sz w:val="18"/>
                  <w:szCs w:val="18"/>
                  <w:lang w:val="en-GB" w:eastAsia="en-US"/>
                </w:rPr>
                <w:t>ACHIEVING AUDIT QUALITY: Good Practices in Managing Quality within SAIs</w:t>
              </w:r>
            </w:hyperlink>
          </w:p>
          <w:p w14:paraId="057DEB9A" w14:textId="77777777" w:rsidR="00122354" w:rsidRPr="0007497D" w:rsidRDefault="00122354" w:rsidP="00122354">
            <w:pPr>
              <w:widowControl/>
              <w:wordWrap/>
              <w:adjustRightIn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b/>
                <w:sz w:val="18"/>
                <w:szCs w:val="18"/>
                <w:lang w:val="en-GB"/>
              </w:rPr>
            </w:pPr>
          </w:p>
        </w:tc>
      </w:tr>
      <w:tr w:rsidR="00422A43" w:rsidRPr="00A9341F" w14:paraId="2947A8FD" w14:textId="77777777" w:rsidTr="73B7F441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0" w:type="dxa"/>
            <w:vMerge/>
          </w:tcPr>
          <w:p w14:paraId="64A93062" w14:textId="77777777" w:rsidR="00422A43" w:rsidRPr="00A9341F" w:rsidRDefault="00422A43" w:rsidP="00006161">
            <w:pPr>
              <w:widowControl/>
              <w:wordWrap/>
              <w:autoSpaceDE/>
              <w:autoSpaceDN/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2101" w:type="dxa"/>
          </w:tcPr>
          <w:p w14:paraId="49B211DE" w14:textId="77777777" w:rsidR="00422A43" w:rsidRPr="00A9341F" w:rsidRDefault="00422A43" w:rsidP="00764ABA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A1.1.2. </w:t>
            </w:r>
          </w:p>
          <w:p w14:paraId="4F644B90" w14:textId="77777777" w:rsidR="00422A43" w:rsidRPr="00A9341F" w:rsidRDefault="00422A43" w:rsidP="00C8384C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Questionário de deteção de necessidades de capacitação trienal</w:t>
            </w:r>
          </w:p>
          <w:p w14:paraId="55B3ABF4" w14:textId="77777777" w:rsidR="00422A43" w:rsidRPr="00A9341F" w:rsidRDefault="00422A43" w:rsidP="00C8384C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(Declaração do Funchal 1.a)</w:t>
            </w:r>
          </w:p>
          <w:p w14:paraId="68D884E8" w14:textId="77777777" w:rsidR="00422A43" w:rsidRPr="00A9341F" w:rsidRDefault="00422A43" w:rsidP="000974EA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1838" w:type="dxa"/>
          </w:tcPr>
          <w:p w14:paraId="556FAD3E" w14:textId="70F103D6" w:rsidR="00422A43" w:rsidRPr="00A9341F" w:rsidRDefault="00422A43" w:rsidP="003F186A">
            <w:pPr>
              <w:pStyle w:val="PargrafodaLista"/>
              <w:widowControl/>
              <w:numPr>
                <w:ilvl w:val="0"/>
                <w:numId w:val="1"/>
              </w:numPr>
              <w:wordWrap/>
              <w:autoSpaceDE/>
              <w:autoSpaceDN/>
              <w:ind w:leftChars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Segundo semestre de </w:t>
            </w:r>
            <w:r w:rsidR="00A70B85"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2020</w:t>
            </w:r>
          </w:p>
          <w:p w14:paraId="5B4BA3CF" w14:textId="77777777" w:rsidR="00422A43" w:rsidRDefault="00422A43" w:rsidP="003F186A">
            <w:pPr>
              <w:pStyle w:val="PargrafodaLista"/>
              <w:widowControl/>
              <w:numPr>
                <w:ilvl w:val="0"/>
                <w:numId w:val="1"/>
              </w:numPr>
              <w:wordWrap/>
              <w:autoSpaceDE/>
              <w:autoSpaceDN/>
              <w:ind w:leftChars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Primeiro trimestre de </w:t>
            </w:r>
            <w:r w:rsidR="00A70B85"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2021</w:t>
            </w:r>
          </w:p>
          <w:p w14:paraId="5F059E95" w14:textId="048DFC9E" w:rsidR="00F81C24" w:rsidRPr="00A9341F" w:rsidRDefault="00F81C24" w:rsidP="003F186A">
            <w:pPr>
              <w:pStyle w:val="PargrafodaLista"/>
              <w:widowControl/>
              <w:numPr>
                <w:ilvl w:val="0"/>
                <w:numId w:val="1"/>
              </w:numPr>
              <w:wordWrap/>
              <w:autoSpaceDE/>
              <w:autoSpaceDN/>
              <w:ind w:leftChars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Segundo trimestre de 2021</w:t>
            </w:r>
          </w:p>
        </w:tc>
        <w:tc>
          <w:tcPr>
            <w:tcW w:w="2718" w:type="dxa"/>
          </w:tcPr>
          <w:p w14:paraId="61C0030B" w14:textId="0B3C382F" w:rsidR="00E63FC7" w:rsidRPr="00A9341F" w:rsidRDefault="00422A43" w:rsidP="00006161">
            <w:pPr>
              <w:pStyle w:val="PargrafodaLista"/>
              <w:widowControl/>
              <w:numPr>
                <w:ilvl w:val="0"/>
                <w:numId w:val="2"/>
              </w:numPr>
              <w:wordWrap/>
              <w:autoSpaceDE/>
              <w:autoSpaceDN/>
              <w:ind w:leftChars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Questionário final elaborado (final </w:t>
            </w:r>
            <w:r w:rsidR="00A70B85"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outubro 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de </w:t>
            </w:r>
            <w:r w:rsidR="00577127"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</w:t>
            </w:r>
            <w:r w:rsidR="00A70B85"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).</w:t>
            </w:r>
          </w:p>
          <w:p w14:paraId="75A19BD5" w14:textId="7101FB4B" w:rsidR="00422A43" w:rsidRPr="00A9341F" w:rsidRDefault="00422A43" w:rsidP="00006161">
            <w:pPr>
              <w:pStyle w:val="PargrafodaLista"/>
              <w:widowControl/>
              <w:numPr>
                <w:ilvl w:val="0"/>
                <w:numId w:val="2"/>
              </w:numPr>
              <w:wordWrap/>
              <w:autoSpaceDE/>
              <w:autoSpaceDN/>
              <w:ind w:leftChars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 </w:t>
            </w:r>
            <w:r w:rsidR="00E63FC7"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(b) 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Questionário final aprovado (final </w:t>
            </w:r>
            <w:r w:rsidR="007C4F5F"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março</w:t>
            </w:r>
            <w:r w:rsidR="00EB5664"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 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de 20</w:t>
            </w:r>
            <w:r w:rsidR="00A70B85"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</w:t>
            </w:r>
            <w:r w:rsidR="007C4F5F"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1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)</w:t>
            </w:r>
          </w:p>
          <w:p w14:paraId="53E4352F" w14:textId="77777777" w:rsidR="00422A43" w:rsidRPr="00A9341F" w:rsidRDefault="00422A43" w:rsidP="00EC1DFC">
            <w:pPr>
              <w:pStyle w:val="PargrafodaLista"/>
              <w:widowControl/>
              <w:numPr>
                <w:ilvl w:val="0"/>
                <w:numId w:val="2"/>
              </w:numPr>
              <w:wordWrap/>
              <w:autoSpaceDE/>
              <w:autoSpaceDN/>
              <w:ind w:leftChars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Questionário final enviado e respondido</w:t>
            </w:r>
          </w:p>
        </w:tc>
        <w:tc>
          <w:tcPr>
            <w:tcW w:w="1676" w:type="dxa"/>
          </w:tcPr>
          <w:p w14:paraId="74D9412F" w14:textId="77777777" w:rsidR="00422A43" w:rsidRPr="00A9341F" w:rsidRDefault="00422A43" w:rsidP="004D14C6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b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b/>
                <w:sz w:val="16"/>
                <w:szCs w:val="16"/>
                <w:lang w:val="pt-PT"/>
              </w:rPr>
              <w:t>TAM (Coordenador)</w:t>
            </w:r>
          </w:p>
          <w:p w14:paraId="4DA6A49B" w14:textId="77777777" w:rsidR="00422A43" w:rsidRPr="00A9341F" w:rsidRDefault="00422A43" w:rsidP="004D14C6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0D05A3F4" w14:textId="77777777" w:rsidR="00422A43" w:rsidRPr="00A9341F" w:rsidRDefault="00422A43" w:rsidP="00303BFA">
            <w:pPr>
              <w:widowControl/>
              <w:wordWrap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TAM e TCA</w:t>
            </w:r>
          </w:p>
          <w:p w14:paraId="25E5C233" w14:textId="77777777" w:rsidR="00422A43" w:rsidRDefault="00422A43" w:rsidP="004D14C6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2C6F92B8" w14:textId="2B46D571" w:rsidR="004B67E1" w:rsidRPr="00A9341F" w:rsidRDefault="00AB76F3" w:rsidP="004D14C6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Obs: </w:t>
            </w:r>
            <w:r w:rsidR="00875039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Secretária-geral</w:t>
            </w:r>
            <w:r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 avocou </w:t>
            </w:r>
            <w:r w:rsidR="00E16924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(A1.1.2, A.1.2.1</w:t>
            </w:r>
            <w:r w:rsidR="004B67E1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)</w:t>
            </w:r>
          </w:p>
        </w:tc>
        <w:tc>
          <w:tcPr>
            <w:tcW w:w="4395" w:type="dxa"/>
          </w:tcPr>
          <w:p w14:paraId="1D96461F" w14:textId="3A9BF847" w:rsidR="00AB76F3" w:rsidRPr="0007497D" w:rsidRDefault="00AB76F3" w:rsidP="00AB76F3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bCs/>
                <w:sz w:val="18"/>
                <w:szCs w:val="18"/>
                <w:lang w:val="pt-PT"/>
              </w:rPr>
            </w:pPr>
            <w:r w:rsidRPr="0007497D">
              <w:rPr>
                <w:rFonts w:asciiTheme="minorHAnsi" w:eastAsia="Arial Unicode MS" w:hAnsiTheme="minorHAnsi" w:cstheme="minorHAnsi"/>
                <w:bCs/>
                <w:sz w:val="18"/>
                <w:szCs w:val="18"/>
                <w:lang w:val="pt-PT"/>
              </w:rPr>
              <w:t xml:space="preserve">Questionário finalizado e aprovado pela </w:t>
            </w:r>
            <w:r w:rsidR="00875039" w:rsidRPr="0007497D">
              <w:rPr>
                <w:rFonts w:asciiTheme="minorHAnsi" w:eastAsia="Arial Unicode MS" w:hAnsiTheme="minorHAnsi" w:cstheme="minorHAnsi"/>
                <w:bCs/>
                <w:sz w:val="18"/>
                <w:szCs w:val="18"/>
                <w:lang w:val="pt-PT"/>
              </w:rPr>
              <w:t>Secretária-geral</w:t>
            </w:r>
            <w:r w:rsidRPr="0007497D">
              <w:rPr>
                <w:rFonts w:asciiTheme="minorHAnsi" w:eastAsia="Arial Unicode MS" w:hAnsiTheme="minorHAnsi" w:cstheme="minorHAnsi"/>
                <w:bCs/>
                <w:sz w:val="18"/>
                <w:szCs w:val="18"/>
                <w:lang w:val="pt-PT"/>
              </w:rPr>
              <w:t xml:space="preserve"> e Portugal</w:t>
            </w:r>
          </w:p>
          <w:p w14:paraId="290CDD38" w14:textId="749F331D" w:rsidR="00AB76F3" w:rsidRPr="0007497D" w:rsidRDefault="00AB76F3" w:rsidP="00AB76F3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bCs/>
                <w:sz w:val="18"/>
                <w:szCs w:val="18"/>
                <w:lang w:val="pt-PT"/>
              </w:rPr>
            </w:pPr>
            <w:r w:rsidRPr="0007497D">
              <w:rPr>
                <w:rFonts w:asciiTheme="minorHAnsi" w:eastAsia="Arial Unicode MS" w:hAnsiTheme="minorHAnsi" w:cstheme="minorHAnsi"/>
                <w:bCs/>
                <w:sz w:val="18"/>
                <w:szCs w:val="18"/>
                <w:lang w:val="pt-PT"/>
              </w:rPr>
              <w:t>Formulário/Questionário prepara</w:t>
            </w:r>
            <w:r w:rsidR="004B67E1" w:rsidRPr="0007497D">
              <w:rPr>
                <w:rFonts w:asciiTheme="minorHAnsi" w:eastAsia="Arial Unicode MS" w:hAnsiTheme="minorHAnsi" w:cstheme="minorHAnsi"/>
                <w:bCs/>
                <w:sz w:val="18"/>
                <w:szCs w:val="18"/>
                <w:lang w:val="pt-PT"/>
              </w:rPr>
              <w:t>do</w:t>
            </w:r>
          </w:p>
          <w:p w14:paraId="4F5C76D5" w14:textId="7208BC54" w:rsidR="00422A43" w:rsidRPr="0007497D" w:rsidRDefault="00AB76F3" w:rsidP="00AB76F3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b/>
                <w:sz w:val="18"/>
                <w:szCs w:val="18"/>
                <w:lang w:val="pt-PT"/>
              </w:rPr>
            </w:pPr>
            <w:r w:rsidRPr="0007497D">
              <w:rPr>
                <w:rFonts w:asciiTheme="minorHAnsi" w:eastAsia="Arial Unicode MS" w:hAnsiTheme="minorHAnsi" w:cstheme="minorHAnsi"/>
                <w:bCs/>
                <w:sz w:val="18"/>
                <w:szCs w:val="18"/>
                <w:lang w:val="pt-PT"/>
              </w:rPr>
              <w:t>Questionário finalizado e aplicado</w:t>
            </w:r>
            <w:r w:rsidR="004B67E1" w:rsidRPr="0007497D">
              <w:rPr>
                <w:rFonts w:asciiTheme="minorHAnsi" w:eastAsia="Arial Unicode MS" w:hAnsiTheme="minorHAnsi" w:cstheme="minorHAnsi"/>
                <w:bCs/>
                <w:sz w:val="18"/>
                <w:szCs w:val="18"/>
                <w:lang w:val="pt-PT"/>
              </w:rPr>
              <w:t xml:space="preserve"> em todas as ISCs</w:t>
            </w:r>
          </w:p>
        </w:tc>
      </w:tr>
      <w:tr w:rsidR="00422A43" w:rsidRPr="00A9341F" w14:paraId="6CF29695" w14:textId="77777777" w:rsidTr="73B7F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0" w:type="dxa"/>
            <w:vMerge w:val="restart"/>
          </w:tcPr>
          <w:p w14:paraId="3D2AC30F" w14:textId="77777777" w:rsidR="00422A43" w:rsidRPr="00A9341F" w:rsidRDefault="00422A43" w:rsidP="00C8384C">
            <w:pPr>
              <w:widowControl/>
              <w:wordWrap/>
              <w:autoSpaceDE/>
              <w:autoSpaceDN/>
              <w:rPr>
                <w:rFonts w:asciiTheme="minorHAnsi" w:eastAsia="Arial Unicode MS" w:hAnsiTheme="minorHAnsi" w:cstheme="minorHAnsi"/>
                <w:b w:val="0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P1.2. Plano de capacitação trienal</w:t>
            </w:r>
          </w:p>
          <w:p w14:paraId="2C89E56D" w14:textId="77777777" w:rsidR="00422A43" w:rsidRPr="00A9341F" w:rsidRDefault="00422A43" w:rsidP="00C8384C">
            <w:pPr>
              <w:widowControl/>
              <w:wordWrap/>
              <w:autoSpaceDE/>
              <w:autoSpaceDN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41334B4F" w14:textId="77777777" w:rsidR="00422A43" w:rsidRPr="00A9341F" w:rsidRDefault="00422A43" w:rsidP="00C8384C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2101" w:type="dxa"/>
          </w:tcPr>
          <w:p w14:paraId="67DCDED4" w14:textId="77777777" w:rsidR="00422A43" w:rsidRPr="00A9341F" w:rsidRDefault="00422A43" w:rsidP="00463539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A1.2.1. Avaliação e consolidação das melhores práticas e das respostas ao questionário</w:t>
            </w:r>
          </w:p>
          <w:p w14:paraId="1F5D4FA6" w14:textId="77777777" w:rsidR="00422A43" w:rsidRPr="00A9341F" w:rsidRDefault="00422A43" w:rsidP="00C8384C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1838" w:type="dxa"/>
          </w:tcPr>
          <w:p w14:paraId="59C5449B" w14:textId="021F2638" w:rsidR="00422A43" w:rsidRPr="00A9341F" w:rsidRDefault="00026A56" w:rsidP="00A706B0">
            <w:pPr>
              <w:pStyle w:val="PargrafodaLista"/>
              <w:widowControl/>
              <w:numPr>
                <w:ilvl w:val="0"/>
                <w:numId w:val="9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Segundo </w:t>
            </w:r>
            <w:r w:rsidR="00422A43"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trimestre de 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2021</w:t>
            </w:r>
          </w:p>
          <w:p w14:paraId="7FE5DC13" w14:textId="77777777" w:rsidR="00422A43" w:rsidRPr="00A9341F" w:rsidRDefault="00422A43" w:rsidP="00C978BB">
            <w:pPr>
              <w:pStyle w:val="PargrafodaLista"/>
              <w:widowControl/>
              <w:wordWrap/>
              <w:autoSpaceDE/>
              <w:autoSpaceDN/>
              <w:ind w:leftChars="0" w:left="3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3038C914" w14:textId="77777777" w:rsidR="00422A43" w:rsidRPr="00A9341F" w:rsidRDefault="00422A43" w:rsidP="00C978BB">
            <w:pPr>
              <w:pStyle w:val="PargrafodaLista"/>
              <w:widowControl/>
              <w:wordWrap/>
              <w:autoSpaceDE/>
              <w:autoSpaceDN/>
              <w:ind w:leftChars="0" w:left="3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0D86C7A1" w14:textId="1882E6CB" w:rsidR="00422A43" w:rsidRPr="00A9341F" w:rsidRDefault="00026A56" w:rsidP="00A706B0">
            <w:pPr>
              <w:pStyle w:val="PargrafodaLista"/>
              <w:widowControl/>
              <w:numPr>
                <w:ilvl w:val="0"/>
                <w:numId w:val="9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Terceiro </w:t>
            </w:r>
            <w:r w:rsidR="00422A43"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trimestre de 20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21</w:t>
            </w:r>
          </w:p>
        </w:tc>
        <w:tc>
          <w:tcPr>
            <w:tcW w:w="2718" w:type="dxa"/>
          </w:tcPr>
          <w:p w14:paraId="06A52A48" w14:textId="77777777" w:rsidR="00422A43" w:rsidRPr="00A9341F" w:rsidRDefault="00422A43" w:rsidP="00A706B0">
            <w:pPr>
              <w:pStyle w:val="PargrafodaLista"/>
              <w:widowControl/>
              <w:numPr>
                <w:ilvl w:val="0"/>
                <w:numId w:val="10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Identificação das melhores práticas a implementar por cada TC de acordo com as necessidades</w:t>
            </w:r>
          </w:p>
          <w:p w14:paraId="0953C7E1" w14:textId="77777777" w:rsidR="00422A43" w:rsidRPr="00A9341F" w:rsidRDefault="00422A43" w:rsidP="00A706B0">
            <w:pPr>
              <w:pStyle w:val="PargrafodaLista"/>
              <w:widowControl/>
              <w:numPr>
                <w:ilvl w:val="0"/>
                <w:numId w:val="10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Análise das respostas ao questionário</w:t>
            </w:r>
          </w:p>
        </w:tc>
        <w:tc>
          <w:tcPr>
            <w:tcW w:w="1676" w:type="dxa"/>
          </w:tcPr>
          <w:p w14:paraId="6E27AD4C" w14:textId="77777777" w:rsidR="00422A43" w:rsidRPr="00A9341F" w:rsidRDefault="00422A43" w:rsidP="00A706B0">
            <w:pPr>
              <w:pStyle w:val="PargrafodaLista"/>
              <w:widowControl/>
              <w:numPr>
                <w:ilvl w:val="0"/>
                <w:numId w:val="11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TAM e TCA em coordenação com SG</w:t>
            </w:r>
          </w:p>
          <w:p w14:paraId="03301D0C" w14:textId="77777777" w:rsidR="00422A43" w:rsidRPr="00A9341F" w:rsidRDefault="00422A43" w:rsidP="00C978BB">
            <w:pPr>
              <w:pStyle w:val="PargrafodaLista"/>
              <w:widowControl/>
              <w:wordWrap/>
              <w:autoSpaceDE/>
              <w:autoSpaceDN/>
              <w:ind w:leftChars="0" w:left="3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67D70024" w14:textId="77777777" w:rsidR="00422A43" w:rsidRPr="00A9341F" w:rsidRDefault="00422A43" w:rsidP="00A706B0">
            <w:pPr>
              <w:pStyle w:val="PargrafodaLista"/>
              <w:widowControl/>
              <w:numPr>
                <w:ilvl w:val="0"/>
                <w:numId w:val="11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TAM e TCA</w:t>
            </w:r>
          </w:p>
        </w:tc>
        <w:tc>
          <w:tcPr>
            <w:tcW w:w="4395" w:type="dxa"/>
          </w:tcPr>
          <w:p w14:paraId="6A90120B" w14:textId="3DA174C7" w:rsidR="00DA4FA7" w:rsidRPr="006A7051" w:rsidRDefault="00DA4FA7" w:rsidP="006A705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6A7051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Identificação das melhores práticas a implementar por cada TC de acordo com as necessidades</w:t>
            </w:r>
            <w:r w:rsidR="004A1C1B" w:rsidRPr="006A7051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 (</w:t>
            </w:r>
            <w:r w:rsidR="009D5A41" w:rsidRPr="006A7051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SG analisando respostas ao questionário)</w:t>
            </w:r>
          </w:p>
          <w:p w14:paraId="35F69412" w14:textId="112C7784" w:rsidR="00602881" w:rsidRPr="006A7051" w:rsidRDefault="00602881" w:rsidP="006A705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6A7051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Consolidação dos questionários</w:t>
            </w:r>
            <w:r w:rsidR="009D5A41" w:rsidRPr="006A7051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 (SG)</w:t>
            </w:r>
          </w:p>
          <w:p w14:paraId="3E2D5A6B" w14:textId="6E4D98AC" w:rsidR="00422A43" w:rsidRPr="006A7051" w:rsidRDefault="00DA4FA7" w:rsidP="006A705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6A7051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Análise das respostas ao questionário</w:t>
            </w:r>
            <w:r w:rsidR="00602881" w:rsidRPr="006A7051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 (em processo de execução</w:t>
            </w:r>
            <w:r w:rsidR="009D5A41" w:rsidRPr="006A7051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 pela SG</w:t>
            </w:r>
            <w:r w:rsidR="0086065C" w:rsidRPr="006A7051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)</w:t>
            </w:r>
          </w:p>
        </w:tc>
      </w:tr>
      <w:tr w:rsidR="00422A43" w:rsidRPr="00A9341F" w14:paraId="26B5A65A" w14:textId="77777777" w:rsidTr="73B7F441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0" w:type="dxa"/>
            <w:vMerge/>
          </w:tcPr>
          <w:p w14:paraId="3187B88F" w14:textId="77777777" w:rsidR="00422A43" w:rsidRPr="00A9341F" w:rsidRDefault="00422A43" w:rsidP="00C8384C">
            <w:pPr>
              <w:widowControl/>
              <w:wordWrap/>
              <w:autoSpaceDE/>
              <w:autoSpaceDN/>
              <w:rPr>
                <w:rFonts w:asciiTheme="minorHAnsi" w:eastAsia="Arial Unicode MS" w:hAnsiTheme="minorHAnsi" w:cstheme="minorHAnsi"/>
                <w:b w:val="0"/>
                <w:sz w:val="16"/>
                <w:szCs w:val="16"/>
                <w:lang w:val="pt-PT"/>
              </w:rPr>
            </w:pPr>
          </w:p>
        </w:tc>
        <w:tc>
          <w:tcPr>
            <w:tcW w:w="2101" w:type="dxa"/>
          </w:tcPr>
          <w:p w14:paraId="3EC0051D" w14:textId="77777777" w:rsidR="00422A43" w:rsidRPr="00A9341F" w:rsidRDefault="00422A43" w:rsidP="00463539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A1.2.2. Levantamento e divulgação de iniciativas de capacitação disponíveis na </w:t>
            </w:r>
            <w:r w:rsidRPr="00A9341F">
              <w:rPr>
                <w:rFonts w:asciiTheme="minorHAnsi" w:eastAsia="Arial Unicode MS" w:hAnsiTheme="minorHAnsi" w:cstheme="minorHAnsi"/>
                <w:i/>
                <w:iCs/>
                <w:sz w:val="16"/>
                <w:szCs w:val="16"/>
                <w:lang w:val="pt-PT"/>
              </w:rPr>
              <w:t xml:space="preserve">Internet 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(cf. </w:t>
            </w:r>
            <w:r w:rsidRPr="00A9341F">
              <w:rPr>
                <w:rFonts w:asciiTheme="minorHAnsi" w:eastAsia="Arial Unicode MS" w:hAnsiTheme="minorHAnsi" w:cstheme="minorHAnsi"/>
                <w:b/>
                <w:bCs/>
                <w:sz w:val="16"/>
                <w:szCs w:val="16"/>
                <w:lang w:val="pt-PT"/>
              </w:rPr>
              <w:t>OE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 </w:t>
            </w:r>
            <w:r w:rsidRPr="00A9341F">
              <w:rPr>
                <w:rFonts w:asciiTheme="minorHAnsi" w:eastAsia="Arial Unicode MS" w:hAnsiTheme="minorHAnsi" w:cstheme="minorHAnsi"/>
                <w:b/>
                <w:bCs/>
                <w:sz w:val="16"/>
                <w:szCs w:val="16"/>
                <w:lang w:val="pt-PT"/>
              </w:rPr>
              <w:t>2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: P2.1)</w:t>
            </w:r>
          </w:p>
          <w:p w14:paraId="67910818" w14:textId="77777777" w:rsidR="00422A43" w:rsidRPr="00A9341F" w:rsidRDefault="00422A43" w:rsidP="00C8384C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1838" w:type="dxa"/>
          </w:tcPr>
          <w:p w14:paraId="41F06366" w14:textId="5BF3E94B" w:rsidR="00422A43" w:rsidRPr="00A9341F" w:rsidRDefault="006A25DF" w:rsidP="008D2242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Primeiro </w:t>
            </w:r>
            <w:r w:rsidR="00422A43"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semestre de 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2021</w:t>
            </w:r>
          </w:p>
        </w:tc>
        <w:tc>
          <w:tcPr>
            <w:tcW w:w="2718" w:type="dxa"/>
          </w:tcPr>
          <w:p w14:paraId="3E22225C" w14:textId="77777777" w:rsidR="00422A43" w:rsidRPr="00A9341F" w:rsidRDefault="00422A43" w:rsidP="008D2242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Iniciativas e capacitadores identificados</w:t>
            </w:r>
          </w:p>
          <w:p w14:paraId="3E8D0940" w14:textId="77777777" w:rsidR="00422A43" w:rsidRPr="00A9341F" w:rsidRDefault="00422A43" w:rsidP="008D2242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Ver Declaração do Funchal 1.c</w:t>
            </w:r>
          </w:p>
        </w:tc>
        <w:tc>
          <w:tcPr>
            <w:tcW w:w="1676" w:type="dxa"/>
          </w:tcPr>
          <w:p w14:paraId="43A8B052" w14:textId="77777777" w:rsidR="00422A43" w:rsidRPr="00A9341F" w:rsidRDefault="00422A43" w:rsidP="00303BFA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Timor-Leste / Guiné Bissau</w:t>
            </w:r>
          </w:p>
        </w:tc>
        <w:tc>
          <w:tcPr>
            <w:tcW w:w="4395" w:type="dxa"/>
          </w:tcPr>
          <w:p w14:paraId="39810BFC" w14:textId="4B16B1F1" w:rsidR="00B25D8F" w:rsidRPr="0007497D" w:rsidRDefault="00652912" w:rsidP="00303BFA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07497D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Ação pendente de realização</w:t>
            </w:r>
          </w:p>
        </w:tc>
      </w:tr>
      <w:tr w:rsidR="00422A43" w:rsidRPr="00A9341F" w14:paraId="268215DC" w14:textId="77777777" w:rsidTr="73B7F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0" w:type="dxa"/>
            <w:vMerge/>
          </w:tcPr>
          <w:p w14:paraId="21BBA270" w14:textId="77777777" w:rsidR="00422A43" w:rsidRPr="00A9341F" w:rsidRDefault="00422A43" w:rsidP="0061608F">
            <w:pPr>
              <w:widowControl/>
              <w:wordWrap/>
              <w:autoSpaceDE/>
              <w:autoSpaceDN/>
              <w:rPr>
                <w:rFonts w:asciiTheme="minorHAnsi" w:eastAsia="Arial Unicode MS" w:hAnsiTheme="minorHAnsi" w:cstheme="minorHAnsi"/>
                <w:b w:val="0"/>
                <w:sz w:val="16"/>
                <w:szCs w:val="16"/>
                <w:lang w:val="pt-PT"/>
              </w:rPr>
            </w:pPr>
          </w:p>
        </w:tc>
        <w:tc>
          <w:tcPr>
            <w:tcW w:w="2101" w:type="dxa"/>
          </w:tcPr>
          <w:p w14:paraId="36537110" w14:textId="77777777" w:rsidR="00422A43" w:rsidRPr="00A9341F" w:rsidRDefault="00422A43" w:rsidP="0061608F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A1.2.3. Procura de financiamento externo para a execução do plano de capacitação (cf. </w:t>
            </w:r>
            <w:r w:rsidRPr="00A9341F">
              <w:rPr>
                <w:rFonts w:asciiTheme="minorHAnsi" w:eastAsia="Arial Unicode MS" w:hAnsiTheme="minorHAnsi" w:cstheme="minorHAnsi"/>
                <w:b/>
                <w:bCs/>
                <w:sz w:val="16"/>
                <w:szCs w:val="16"/>
                <w:lang w:val="pt-PT"/>
              </w:rPr>
              <w:t>OE 2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: P3.1)</w:t>
            </w:r>
          </w:p>
          <w:p w14:paraId="3A254C81" w14:textId="77777777" w:rsidR="00422A43" w:rsidRPr="00A9341F" w:rsidRDefault="00422A43" w:rsidP="0061608F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1838" w:type="dxa"/>
          </w:tcPr>
          <w:p w14:paraId="43F4B499" w14:textId="3749D6C3" w:rsidR="00422A43" w:rsidRPr="00A9341F" w:rsidRDefault="00422A43" w:rsidP="00A706B0">
            <w:pPr>
              <w:pStyle w:val="PargrafodaLista"/>
              <w:widowControl/>
              <w:numPr>
                <w:ilvl w:val="0"/>
                <w:numId w:val="12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color w:val="A6A6A6" w:themeColor="background1" w:themeShade="A6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Segundo semestre de </w:t>
            </w:r>
            <w:r w:rsidR="006A25DF"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2021</w:t>
            </w:r>
          </w:p>
          <w:p w14:paraId="1DC13337" w14:textId="0B3358DC" w:rsidR="00422A43" w:rsidRPr="00A9341F" w:rsidRDefault="00676704" w:rsidP="00A706B0">
            <w:pPr>
              <w:pStyle w:val="PargrafodaLista"/>
              <w:widowControl/>
              <w:numPr>
                <w:ilvl w:val="0"/>
                <w:numId w:val="12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color w:val="A6A6A6" w:themeColor="background1" w:themeShade="A6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Quarto </w:t>
            </w:r>
            <w:r w:rsidR="00422A43"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Trimestre de 202</w:t>
            </w:r>
            <w:r w:rsidR="003F4CEC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1</w:t>
            </w:r>
          </w:p>
        </w:tc>
        <w:tc>
          <w:tcPr>
            <w:tcW w:w="2718" w:type="dxa"/>
          </w:tcPr>
          <w:p w14:paraId="17D69276" w14:textId="77777777" w:rsidR="00422A43" w:rsidRPr="00A9341F" w:rsidRDefault="00422A43" w:rsidP="00A706B0">
            <w:pPr>
              <w:pStyle w:val="PargrafodaLista"/>
              <w:widowControl/>
              <w:numPr>
                <w:ilvl w:val="0"/>
                <w:numId w:val="13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Financiadores identificados</w:t>
            </w:r>
          </w:p>
          <w:p w14:paraId="1DBD654D" w14:textId="77777777" w:rsidR="00422A43" w:rsidRPr="00A9341F" w:rsidRDefault="00422A43" w:rsidP="00C978BB">
            <w:pPr>
              <w:pStyle w:val="PargrafodaLista"/>
              <w:widowControl/>
              <w:wordWrap/>
              <w:autoSpaceDE/>
              <w:autoSpaceDN/>
              <w:ind w:leftChars="0" w:left="3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05E409CD" w14:textId="2BAC35BD" w:rsidR="00422A43" w:rsidRPr="00A9341F" w:rsidRDefault="00422A43" w:rsidP="00A706B0">
            <w:pPr>
              <w:pStyle w:val="PargrafodaLista"/>
              <w:widowControl/>
              <w:numPr>
                <w:ilvl w:val="0"/>
                <w:numId w:val="13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Plano de Capacitação 202</w:t>
            </w:r>
            <w:r w:rsidR="003F4CEC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1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-202</w:t>
            </w:r>
            <w:r w:rsidR="003F4CEC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3</w:t>
            </w:r>
          </w:p>
        </w:tc>
        <w:tc>
          <w:tcPr>
            <w:tcW w:w="1676" w:type="dxa"/>
          </w:tcPr>
          <w:p w14:paraId="1858B43F" w14:textId="77777777" w:rsidR="00422A43" w:rsidRPr="00A9341F" w:rsidRDefault="00422A43" w:rsidP="00303BFA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SG/TCU/TCP</w:t>
            </w:r>
          </w:p>
        </w:tc>
        <w:tc>
          <w:tcPr>
            <w:tcW w:w="4395" w:type="dxa"/>
          </w:tcPr>
          <w:p w14:paraId="1E07A643" w14:textId="3E625E91" w:rsidR="00422A43" w:rsidRPr="0007497D" w:rsidRDefault="00EF16DA" w:rsidP="00303BFA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07497D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Ação </w:t>
            </w:r>
            <w:r w:rsidR="001E6696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em realização com </w:t>
            </w:r>
            <w:r w:rsidR="004A0180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etapa </w:t>
            </w:r>
            <w:r w:rsidR="00636985" w:rsidRPr="0007497D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prevista para acontecer</w:t>
            </w:r>
            <w:r w:rsidR="00F36ADB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 (pendente do Plano de Capacitação).</w:t>
            </w:r>
          </w:p>
        </w:tc>
      </w:tr>
      <w:tr w:rsidR="00422A43" w:rsidRPr="004C6AC6" w14:paraId="27AE7A78" w14:textId="77777777" w:rsidTr="73B7F441">
        <w:trPr>
          <w:trHeight w:val="1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0" w:type="dxa"/>
            <w:vMerge w:val="restart"/>
          </w:tcPr>
          <w:p w14:paraId="678D5144" w14:textId="77777777" w:rsidR="00422A43" w:rsidRPr="00A9341F" w:rsidRDefault="00422A43" w:rsidP="0061608F">
            <w:pPr>
              <w:widowControl/>
              <w:wordWrap/>
              <w:autoSpaceDE/>
              <w:autoSpaceDN/>
              <w:jc w:val="left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lastRenderedPageBreak/>
              <w:t>P1.3. Certificação profissional</w:t>
            </w:r>
          </w:p>
          <w:p w14:paraId="33738E52" w14:textId="77777777" w:rsidR="00422A43" w:rsidRPr="00A9341F" w:rsidRDefault="00422A43" w:rsidP="0061608F">
            <w:pPr>
              <w:widowControl/>
              <w:wordWrap/>
              <w:autoSpaceDE/>
              <w:autoSpaceDN/>
              <w:jc w:val="left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2101" w:type="dxa"/>
          </w:tcPr>
          <w:p w14:paraId="0D0E7417" w14:textId="77777777" w:rsidR="0069515C" w:rsidRPr="0069515C" w:rsidRDefault="00422A43" w:rsidP="0069515C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A1.3.1. Acompanhamento do projeto de </w:t>
            </w:r>
            <w:r w:rsidR="0069515C" w:rsidRPr="0069515C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Circular OISC/CPLP n.º 001/2019, enviada em 21/02/2019</w:t>
            </w:r>
          </w:p>
          <w:p w14:paraId="7E8856CA" w14:textId="77777777" w:rsidR="0069515C" w:rsidRPr="0069515C" w:rsidRDefault="0069515C" w:rsidP="0069515C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69515C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Notícia publicada no site da OISC/CPLP em 20/02/2019 com link para o site da Força Tarefa de Profissionalização (http://www.oisccplp.org/cplp/noticias/forca-tarefa-da-intosai-sobre-profissionalizacao-de-auditores.htm)</w:t>
            </w:r>
          </w:p>
          <w:p w14:paraId="7327B9DA" w14:textId="11D95546" w:rsidR="00422A43" w:rsidRPr="00A9341F" w:rsidRDefault="0069515C" w:rsidP="0069515C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69515C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Projeto parado </w:t>
            </w:r>
            <w:r w:rsidR="00422A43"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(participação no </w:t>
            </w:r>
            <w:r w:rsidR="00422A43" w:rsidRPr="00A9341F">
              <w:rPr>
                <w:rFonts w:asciiTheme="minorHAnsi" w:eastAsia="Arial Unicode MS" w:hAnsiTheme="minorHAnsi" w:cstheme="minorHAnsi"/>
                <w:b/>
                <w:bCs/>
                <w:sz w:val="16"/>
                <w:szCs w:val="16"/>
                <w:lang w:val="pt-PT"/>
              </w:rPr>
              <w:t>CBC -</w:t>
            </w:r>
            <w:r w:rsidR="00422A43" w:rsidRPr="00A9341F">
              <w:rPr>
                <w:rFonts w:asciiTheme="minorHAnsi" w:eastAsia="Arial Unicode MS" w:hAnsiTheme="minorHAnsi" w:cstheme="minorHAnsi"/>
                <w:b/>
                <w:bCs/>
                <w:i/>
                <w:iCs/>
                <w:sz w:val="16"/>
                <w:szCs w:val="16"/>
                <w:lang w:val="pt-PT"/>
              </w:rPr>
              <w:t>C</w:t>
            </w:r>
            <w:r w:rsidR="00422A43" w:rsidRPr="00A9341F">
              <w:rPr>
                <w:rFonts w:asciiTheme="minorHAnsi" w:eastAsia="Arial Unicode MS" w:hAnsiTheme="minorHAnsi" w:cstheme="minorHAnsi"/>
                <w:i/>
                <w:iCs/>
                <w:sz w:val="16"/>
                <w:szCs w:val="16"/>
                <w:lang w:val="pt-PT"/>
              </w:rPr>
              <w:t xml:space="preserve">apacity </w:t>
            </w:r>
            <w:r w:rsidR="00422A43" w:rsidRPr="00A9341F">
              <w:rPr>
                <w:rFonts w:asciiTheme="minorHAnsi" w:eastAsia="Arial Unicode MS" w:hAnsiTheme="minorHAnsi" w:cstheme="minorHAnsi"/>
                <w:b/>
                <w:bCs/>
                <w:i/>
                <w:iCs/>
                <w:sz w:val="16"/>
                <w:szCs w:val="16"/>
                <w:lang w:val="pt-PT"/>
              </w:rPr>
              <w:t>B</w:t>
            </w:r>
            <w:r w:rsidR="00422A43" w:rsidRPr="00A9341F">
              <w:rPr>
                <w:rFonts w:asciiTheme="minorHAnsi" w:eastAsia="Arial Unicode MS" w:hAnsiTheme="minorHAnsi" w:cstheme="minorHAnsi"/>
                <w:i/>
                <w:iCs/>
                <w:sz w:val="16"/>
                <w:szCs w:val="16"/>
                <w:lang w:val="pt-PT"/>
              </w:rPr>
              <w:t xml:space="preserve">uilding </w:t>
            </w:r>
            <w:r w:rsidR="00422A43" w:rsidRPr="00A9341F">
              <w:rPr>
                <w:rFonts w:asciiTheme="minorHAnsi" w:eastAsia="Arial Unicode MS" w:hAnsiTheme="minorHAnsi" w:cstheme="minorHAnsi"/>
                <w:b/>
                <w:bCs/>
                <w:i/>
                <w:iCs/>
                <w:sz w:val="16"/>
                <w:szCs w:val="16"/>
                <w:lang w:val="pt-PT"/>
              </w:rPr>
              <w:t>C</w:t>
            </w:r>
            <w:r w:rsidR="00422A43" w:rsidRPr="00A9341F">
              <w:rPr>
                <w:rFonts w:asciiTheme="minorHAnsi" w:eastAsia="Arial Unicode MS" w:hAnsiTheme="minorHAnsi" w:cstheme="minorHAnsi"/>
                <w:i/>
                <w:iCs/>
                <w:sz w:val="16"/>
                <w:szCs w:val="16"/>
                <w:lang w:val="pt-PT"/>
              </w:rPr>
              <w:t>ommunity</w:t>
            </w:r>
            <w:r w:rsidR="00422A43"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)</w:t>
            </w:r>
          </w:p>
        </w:tc>
        <w:tc>
          <w:tcPr>
            <w:tcW w:w="1838" w:type="dxa"/>
          </w:tcPr>
          <w:p w14:paraId="5611C6C5" w14:textId="439F3605" w:rsidR="00422A43" w:rsidRPr="00A9341F" w:rsidRDefault="00343B05" w:rsidP="00A706B0">
            <w:pPr>
              <w:pStyle w:val="PargrafodaLista"/>
              <w:widowControl/>
              <w:numPr>
                <w:ilvl w:val="0"/>
                <w:numId w:val="4"/>
              </w:numPr>
              <w:wordWrap/>
              <w:autoSpaceDE/>
              <w:autoSpaceDN/>
              <w:ind w:leftChars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Primeiro trimestre </w:t>
            </w:r>
            <w:r w:rsidR="00422A43"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de </w:t>
            </w:r>
            <w:r w:rsidR="00390A45"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2019</w:t>
            </w:r>
          </w:p>
          <w:p w14:paraId="03036709" w14:textId="77777777" w:rsidR="00422A43" w:rsidRPr="00A9341F" w:rsidRDefault="00422A43" w:rsidP="008F4B92">
            <w:pPr>
              <w:pStyle w:val="PargrafodaLista"/>
              <w:widowControl/>
              <w:wordWrap/>
              <w:autoSpaceDE/>
              <w:autoSpaceDN/>
              <w:ind w:leftChars="0" w:left="3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3494743A" w14:textId="77777777" w:rsidR="00422A43" w:rsidRPr="00A9341F" w:rsidRDefault="00422A43" w:rsidP="008F4B92">
            <w:pPr>
              <w:pStyle w:val="PargrafodaLista"/>
              <w:widowControl/>
              <w:wordWrap/>
              <w:autoSpaceDE/>
              <w:autoSpaceDN/>
              <w:ind w:leftChars="0" w:left="3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3E3B9224" w14:textId="77777777" w:rsidR="00422A43" w:rsidRPr="00A9341F" w:rsidRDefault="00422A43" w:rsidP="00A706B0">
            <w:pPr>
              <w:pStyle w:val="PargrafodaLista"/>
              <w:widowControl/>
              <w:numPr>
                <w:ilvl w:val="0"/>
                <w:numId w:val="4"/>
              </w:numPr>
              <w:wordWrap/>
              <w:autoSpaceDE/>
              <w:autoSpaceDN/>
              <w:ind w:leftChars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Primeiro trimestre de 2019</w:t>
            </w:r>
          </w:p>
        </w:tc>
        <w:tc>
          <w:tcPr>
            <w:tcW w:w="2718" w:type="dxa"/>
          </w:tcPr>
          <w:p w14:paraId="0E623AFC" w14:textId="77777777" w:rsidR="00422A43" w:rsidRPr="00A9341F" w:rsidRDefault="00422A43" w:rsidP="00A706B0">
            <w:pPr>
              <w:pStyle w:val="PargrafodaLista"/>
              <w:widowControl/>
              <w:numPr>
                <w:ilvl w:val="0"/>
                <w:numId w:val="14"/>
              </w:numPr>
              <w:wordWrap/>
              <w:autoSpaceDE/>
              <w:autoSpaceDN/>
              <w:ind w:leftChars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Circular enviada a todos os membros com notícias relevantes sobre a matéria (2ºS 2018)</w:t>
            </w:r>
          </w:p>
          <w:p w14:paraId="697D8918" w14:textId="77777777" w:rsidR="00422A43" w:rsidRPr="00A9341F" w:rsidRDefault="00422A43" w:rsidP="00A706B0">
            <w:pPr>
              <w:pStyle w:val="PargrafodaLista"/>
              <w:widowControl/>
              <w:numPr>
                <w:ilvl w:val="0"/>
                <w:numId w:val="14"/>
              </w:numPr>
              <w:wordWrap/>
              <w:autoSpaceDE/>
              <w:autoSpaceDN/>
              <w:ind w:leftChars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Iniciativas, eventos, documentos de relevo na matéria noticiados no sítio da </w:t>
            </w:r>
            <w:r w:rsidRPr="00A9341F">
              <w:rPr>
                <w:rFonts w:asciiTheme="minorHAnsi" w:eastAsia="Arial Unicode MS" w:hAnsiTheme="minorHAnsi" w:cstheme="minorHAnsi"/>
                <w:b/>
                <w:sz w:val="16"/>
                <w:szCs w:val="16"/>
                <w:lang w:val="pt-PT"/>
              </w:rPr>
              <w:t>OISC/CPLP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 na </w:t>
            </w:r>
            <w:r w:rsidRPr="00A9341F">
              <w:rPr>
                <w:rFonts w:asciiTheme="minorHAnsi" w:eastAsia="Arial Unicode MS" w:hAnsiTheme="minorHAnsi" w:cstheme="minorHAnsi"/>
                <w:i/>
                <w:sz w:val="16"/>
                <w:szCs w:val="16"/>
                <w:lang w:val="pt-PT"/>
              </w:rPr>
              <w:t xml:space="preserve">Internet 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(1ºT 2019)</w:t>
            </w:r>
          </w:p>
        </w:tc>
        <w:tc>
          <w:tcPr>
            <w:tcW w:w="1676" w:type="dxa"/>
          </w:tcPr>
          <w:p w14:paraId="10015CBA" w14:textId="77777777" w:rsidR="00422A43" w:rsidRPr="00A9341F" w:rsidRDefault="00422A43" w:rsidP="00303BFA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SG</w:t>
            </w:r>
          </w:p>
        </w:tc>
        <w:tc>
          <w:tcPr>
            <w:tcW w:w="4395" w:type="dxa"/>
          </w:tcPr>
          <w:p w14:paraId="1F4EFA7A" w14:textId="77777777" w:rsidR="00A706B0" w:rsidRPr="00AB5B96" w:rsidRDefault="00A706B0" w:rsidP="00AD664C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r w:rsidRPr="0007497D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Circular OISC/CPLP n.º 001/2019, enviada em 21</w:t>
            </w:r>
            <w:r w:rsidRPr="00AB5B96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/02/2019</w:t>
            </w:r>
          </w:p>
          <w:p w14:paraId="7A49B2CB" w14:textId="77777777" w:rsidR="0068472E" w:rsidRPr="00AB5B96" w:rsidRDefault="00A706B0" w:rsidP="00AD664C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r w:rsidRPr="00AB5B96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Notícia publicada no site da OISC/CPLP em 20/02/2019 com link para o site da Força Tarefa de Profissionalização (</w:t>
            </w:r>
            <w:hyperlink r:id="rId17" w:history="1">
              <w:r w:rsidRPr="00AB5B96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pt-BR"/>
                </w:rPr>
                <w:t>http://www.oisccplp.org/cplp/noticias/forca-tarefa-da-intosai-sobre-profissionalizacao-de-auditores.htm</w:t>
              </w:r>
            </w:hyperlink>
            <w:r w:rsidRPr="00AB5B96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)   </w:t>
            </w:r>
          </w:p>
          <w:p w14:paraId="1A5787EF" w14:textId="63B1112C" w:rsidR="00422A43" w:rsidRPr="00AB5B96" w:rsidRDefault="00636985" w:rsidP="73B7F44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18"/>
                <w:szCs w:val="18"/>
                <w:lang w:val="pt-BR" w:eastAsia="pt-BR"/>
              </w:rPr>
            </w:pPr>
            <w:r w:rsidRPr="00AB5B96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Projeto </w:t>
            </w:r>
            <w:r w:rsidR="00F3179B" w:rsidRPr="00AB5B96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do CBC submetido </w:t>
            </w:r>
            <w:r w:rsidR="00EE107A" w:rsidRPr="00AB5B96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à aprovação para o FIPP em janeiro de 2021. Segundo o cronograma o projeto tem data de </w:t>
            </w:r>
            <w:r w:rsidR="00044E4C" w:rsidRPr="00AB5B96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finalização em agosto de 2022 (tradução para as línguas oficiais da Intosai)</w:t>
            </w:r>
            <w:r w:rsidR="007A76E8" w:rsidRPr="00AB5B96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.</w:t>
            </w:r>
            <w:r w:rsidR="00A706B0" w:rsidRPr="00AB5B96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</w:p>
          <w:p w14:paraId="7C536DF6" w14:textId="70DE22D6" w:rsidR="00422A43" w:rsidRPr="007A76E8" w:rsidRDefault="00AB5B96" w:rsidP="73B7F44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Cs w:val="20"/>
                <w:lang w:val="pt-BR" w:eastAsia="pt-BR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(Htto:</w:t>
            </w:r>
            <w:r w:rsidR="00A4074E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hyperlink r:id="rId18">
              <w:r w:rsidR="00FEEF7A" w:rsidRPr="00AB5B96">
                <w:rPr>
                  <w:rStyle w:val="Hyperlink"/>
                  <w:rFonts w:asciiTheme="minorHAnsi" w:eastAsia="Batang" w:hAnsiTheme="minorHAnsi" w:cstheme="minorHAnsi"/>
                  <w:sz w:val="18"/>
                  <w:szCs w:val="18"/>
                  <w:lang w:val="pt-BR"/>
                </w:rPr>
                <w:t>INTOSAI Capacity Building Committee | Task Force on INTOSAI Auditor Professionalisation (TFIAP) (intosaicbc.org)</w:t>
              </w:r>
            </w:hyperlink>
          </w:p>
        </w:tc>
      </w:tr>
      <w:tr w:rsidR="00422A43" w:rsidRPr="00B41EBC" w14:paraId="6A798A46" w14:textId="77777777" w:rsidTr="73B7F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0" w:type="dxa"/>
            <w:vMerge/>
          </w:tcPr>
          <w:p w14:paraId="6B9D0A0F" w14:textId="77777777" w:rsidR="00422A43" w:rsidRPr="00A9341F" w:rsidRDefault="00422A43" w:rsidP="0061608F">
            <w:pPr>
              <w:widowControl/>
              <w:wordWrap/>
              <w:autoSpaceDE/>
              <w:autoSpaceDN/>
              <w:jc w:val="left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2101" w:type="dxa"/>
          </w:tcPr>
          <w:p w14:paraId="0297D1B2" w14:textId="77777777" w:rsidR="00422A43" w:rsidRPr="00A9341F" w:rsidRDefault="00422A43" w:rsidP="0061608F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A1.3.2. Identificação e divulgação de programas e instituições certificadoras</w:t>
            </w:r>
          </w:p>
          <w:p w14:paraId="1554510A" w14:textId="77777777" w:rsidR="00422A43" w:rsidRPr="00A9341F" w:rsidRDefault="00422A43" w:rsidP="0061608F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1838" w:type="dxa"/>
          </w:tcPr>
          <w:p w14:paraId="5EB5A907" w14:textId="16D3DDD7" w:rsidR="00422A43" w:rsidRPr="00A9341F" w:rsidRDefault="00ED697A" w:rsidP="00A706B0">
            <w:pPr>
              <w:pStyle w:val="PargrafodaLista"/>
              <w:widowControl/>
              <w:numPr>
                <w:ilvl w:val="0"/>
                <w:numId w:val="15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Primeiro </w:t>
            </w:r>
            <w:r w:rsidR="00707C90"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trimestre </w:t>
            </w:r>
            <w:r w:rsidR="00422A43"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de 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202</w:t>
            </w:r>
            <w:r w:rsidR="00707C90"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1</w:t>
            </w:r>
          </w:p>
          <w:p w14:paraId="7A224B74" w14:textId="77777777" w:rsidR="00422A43" w:rsidRPr="00A9341F" w:rsidRDefault="00422A43" w:rsidP="008F4B92">
            <w:pPr>
              <w:pStyle w:val="PargrafodaLista"/>
              <w:widowControl/>
              <w:wordWrap/>
              <w:autoSpaceDE/>
              <w:autoSpaceDN/>
              <w:ind w:leftChars="0" w:left="3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10B5A026" w14:textId="77777777" w:rsidR="00422A43" w:rsidRPr="00A9341F" w:rsidRDefault="00422A43" w:rsidP="008F4B92">
            <w:pPr>
              <w:pStyle w:val="PargrafodaLista"/>
              <w:widowControl/>
              <w:wordWrap/>
              <w:autoSpaceDE/>
              <w:autoSpaceDN/>
              <w:ind w:leftChars="0" w:left="3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22CD80C9" w14:textId="58F22E49" w:rsidR="00422A43" w:rsidRPr="00A9341F" w:rsidRDefault="00422A43" w:rsidP="00A706B0">
            <w:pPr>
              <w:pStyle w:val="PargrafodaLista"/>
              <w:widowControl/>
              <w:numPr>
                <w:ilvl w:val="0"/>
                <w:numId w:val="15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Primeiro trimestre de </w:t>
            </w:r>
            <w:r w:rsidR="00707C90"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2021</w:t>
            </w:r>
          </w:p>
        </w:tc>
        <w:tc>
          <w:tcPr>
            <w:tcW w:w="2718" w:type="dxa"/>
          </w:tcPr>
          <w:p w14:paraId="40D27497" w14:textId="6F68DEC0" w:rsidR="00422A43" w:rsidRPr="00A9341F" w:rsidRDefault="00422A43" w:rsidP="73B7F441">
            <w:pPr>
              <w:pStyle w:val="PargrafodaLista"/>
              <w:widowControl/>
              <w:numPr>
                <w:ilvl w:val="0"/>
                <w:numId w:val="5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Bidi"/>
                <w:sz w:val="16"/>
                <w:szCs w:val="16"/>
                <w:lang w:val="pt-PT"/>
              </w:rPr>
            </w:pPr>
            <w:r w:rsidRPr="73B7F441">
              <w:rPr>
                <w:rFonts w:asciiTheme="minorHAnsi" w:eastAsia="Arial Unicode MS" w:hAnsiTheme="minorHAnsi" w:cstheme="minorBidi"/>
                <w:sz w:val="16"/>
                <w:szCs w:val="16"/>
                <w:lang w:val="pt-PT"/>
              </w:rPr>
              <w:t>Circular enviada a todos os membros com notícias relevantes sobre a matéria</w:t>
            </w:r>
          </w:p>
          <w:p w14:paraId="64CF88F7" w14:textId="71E2180B" w:rsidR="00422A43" w:rsidRPr="00A9341F" w:rsidRDefault="00422A43" w:rsidP="009D676A">
            <w:pPr>
              <w:pStyle w:val="PargrafodaLista"/>
              <w:widowControl/>
              <w:numPr>
                <w:ilvl w:val="0"/>
                <w:numId w:val="5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Iniciativas, eventos, documentos de relevo na matéria noticiados no sítio da </w:t>
            </w:r>
            <w:r w:rsidRPr="00A9341F">
              <w:rPr>
                <w:rFonts w:asciiTheme="minorHAnsi" w:eastAsia="Arial Unicode MS" w:hAnsiTheme="minorHAnsi" w:cstheme="minorHAnsi"/>
                <w:b/>
                <w:sz w:val="16"/>
                <w:szCs w:val="16"/>
                <w:lang w:val="pt-PT"/>
              </w:rPr>
              <w:t>OISC/CPLP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 na </w:t>
            </w:r>
            <w:r w:rsidRPr="00A9341F">
              <w:rPr>
                <w:rFonts w:asciiTheme="minorHAnsi" w:eastAsia="Arial Unicode MS" w:hAnsiTheme="minorHAnsi" w:cstheme="minorHAnsi"/>
                <w:i/>
                <w:sz w:val="16"/>
                <w:szCs w:val="16"/>
                <w:lang w:val="pt-PT"/>
              </w:rPr>
              <w:t xml:space="preserve">Internet 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()</w:t>
            </w:r>
          </w:p>
        </w:tc>
        <w:tc>
          <w:tcPr>
            <w:tcW w:w="1676" w:type="dxa"/>
          </w:tcPr>
          <w:p w14:paraId="08C649D8" w14:textId="77777777" w:rsidR="00422A43" w:rsidRPr="00A9341F" w:rsidRDefault="00422A43" w:rsidP="00303BFA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SG</w:t>
            </w:r>
          </w:p>
        </w:tc>
        <w:tc>
          <w:tcPr>
            <w:tcW w:w="4395" w:type="dxa"/>
          </w:tcPr>
          <w:p w14:paraId="59987D40" w14:textId="6EDE0E50" w:rsidR="003B608A" w:rsidRPr="0007497D" w:rsidRDefault="003B608A" w:rsidP="003B608A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07497D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(a) </w:t>
            </w:r>
            <w:r w:rsidR="00D50221" w:rsidRPr="0007497D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Prospeção</w:t>
            </w:r>
            <w:r w:rsidRPr="0007497D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 realizada</w:t>
            </w:r>
          </w:p>
          <w:p w14:paraId="5586B965" w14:textId="6145CC09" w:rsidR="003B608A" w:rsidRPr="0007497D" w:rsidRDefault="003B608A" w:rsidP="003B608A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07497D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(b) Envio de circular para os países</w:t>
            </w:r>
          </w:p>
          <w:p w14:paraId="3A0B9C57" w14:textId="37C0ACE4" w:rsidR="00422A43" w:rsidRPr="0007497D" w:rsidRDefault="003B608A" w:rsidP="003B608A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07497D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(e) inclui</w:t>
            </w:r>
            <w:r w:rsidR="009465A1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do</w:t>
            </w:r>
            <w:r w:rsidRPr="0007497D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 no site da OISC/CPLP: </w:t>
            </w:r>
            <w:r w:rsidR="00DD009A" w:rsidRPr="0007497D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(</w:t>
            </w:r>
            <w:hyperlink r:id="rId19" w:history="1">
              <w:r w:rsidR="00DD009A" w:rsidRPr="0007497D">
                <w:rPr>
                  <w:rStyle w:val="Hyperlink"/>
                  <w:rFonts w:asciiTheme="minorHAnsi" w:eastAsia="Arial Unicode MS" w:hAnsiTheme="minorHAnsi" w:cstheme="minorHAnsi"/>
                  <w:sz w:val="18"/>
                  <w:szCs w:val="18"/>
                  <w:lang w:val="pt-PT"/>
                </w:rPr>
                <w:t>http://www.oisccplp.org/cplp/a-organizacao/publicacoes.htm</w:t>
              </w:r>
            </w:hyperlink>
            <w:r w:rsidR="00DD009A" w:rsidRPr="0007497D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) </w:t>
            </w:r>
          </w:p>
        </w:tc>
      </w:tr>
    </w:tbl>
    <w:p w14:paraId="53BA8302" w14:textId="77777777" w:rsidR="00664BC4" w:rsidRPr="00A9341F" w:rsidRDefault="00140E7C" w:rsidP="00AD664C">
      <w:pPr>
        <w:widowControl/>
        <w:wordWrap/>
        <w:autoSpaceDE/>
        <w:autoSpaceDN/>
        <w:rPr>
          <w:rFonts w:asciiTheme="minorHAnsi" w:eastAsia="Arial Unicode MS" w:hAnsiTheme="minorHAnsi" w:cstheme="minorHAnsi"/>
          <w:b/>
          <w:bCs/>
          <w:sz w:val="24"/>
          <w:lang w:val="pt-PT"/>
        </w:rPr>
      </w:pPr>
      <w:r w:rsidRPr="00A9341F">
        <w:rPr>
          <w:rFonts w:asciiTheme="minorHAnsi" w:eastAsia="Arial Unicode MS" w:hAnsiTheme="minorHAnsi" w:cstheme="minorHAnsi"/>
          <w:b/>
          <w:bCs/>
          <w:sz w:val="16"/>
          <w:szCs w:val="16"/>
          <w:lang w:val="pt-PT"/>
        </w:rPr>
        <w:br w:type="page"/>
      </w:r>
      <w:r w:rsidR="009B247D" w:rsidRPr="00A9341F">
        <w:rPr>
          <w:rFonts w:asciiTheme="minorHAnsi" w:eastAsia="Arial Unicode MS" w:hAnsiTheme="minorHAnsi" w:cstheme="minorHAnsi"/>
          <w:b/>
          <w:bCs/>
          <w:sz w:val="24"/>
          <w:lang w:val="pt-PT"/>
        </w:rPr>
        <w:lastRenderedPageBreak/>
        <w:t>Estratégia 2 (E2).</w:t>
      </w:r>
      <w:r w:rsidR="00664BC4" w:rsidRPr="00A9341F">
        <w:rPr>
          <w:rFonts w:asciiTheme="minorHAnsi" w:eastAsia="Arial Unicode MS" w:hAnsiTheme="minorHAnsi" w:cstheme="minorHAnsi"/>
          <w:b/>
          <w:bCs/>
          <w:sz w:val="24"/>
          <w:lang w:val="pt-PT"/>
        </w:rPr>
        <w:t xml:space="preserve"> Criação de capacidades institucionais</w:t>
      </w:r>
    </w:p>
    <w:p w14:paraId="3540CCED" w14:textId="77777777" w:rsidR="00165F24" w:rsidRPr="00A9341F" w:rsidRDefault="00165F24" w:rsidP="00222E9B">
      <w:pPr>
        <w:widowControl/>
        <w:wordWrap/>
        <w:autoSpaceDE/>
        <w:autoSpaceDN/>
        <w:rPr>
          <w:rFonts w:asciiTheme="minorHAnsi" w:eastAsia="Arial Unicode MS" w:hAnsiTheme="minorHAnsi" w:cstheme="minorHAnsi"/>
          <w:b/>
          <w:bCs/>
          <w:sz w:val="16"/>
          <w:szCs w:val="16"/>
          <w:lang w:val="pt-PT"/>
        </w:rPr>
      </w:pPr>
    </w:p>
    <w:tbl>
      <w:tblPr>
        <w:tblW w:w="14885" w:type="dxa"/>
        <w:tblInd w:w="-4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59"/>
        <w:gridCol w:w="2347"/>
        <w:gridCol w:w="1868"/>
        <w:gridCol w:w="2816"/>
        <w:gridCol w:w="141"/>
        <w:gridCol w:w="1560"/>
        <w:gridCol w:w="4394"/>
      </w:tblGrid>
      <w:tr w:rsidR="00AD664C" w:rsidRPr="00A9341F" w14:paraId="4FCCF289" w14:textId="77777777" w:rsidTr="00AD664C">
        <w:trPr>
          <w:trHeight w:val="232"/>
          <w:tblHeader/>
        </w:trPr>
        <w:tc>
          <w:tcPr>
            <w:tcW w:w="1759" w:type="dxa"/>
            <w:tcBorders>
              <w:top w:val="single" w:sz="12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17365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27AD7" w14:textId="77777777" w:rsidR="00AD664C" w:rsidRPr="00A9341F" w:rsidRDefault="00AD664C" w:rsidP="00303BFA">
            <w:pPr>
              <w:pStyle w:val="Standard"/>
              <w:jc w:val="center"/>
              <w:rPr>
                <w:rFonts w:asciiTheme="minorHAnsi" w:hAnsiTheme="minorHAnsi" w:cstheme="minorHAnsi"/>
                <w:szCs w:val="16"/>
              </w:rPr>
            </w:pPr>
            <w:r w:rsidRPr="00A9341F">
              <w:rPr>
                <w:rFonts w:asciiTheme="minorHAnsi" w:hAnsiTheme="minorHAnsi" w:cstheme="minorHAnsi"/>
                <w:b/>
                <w:color w:val="FFFFFF"/>
                <w:szCs w:val="16"/>
              </w:rPr>
              <w:t>Projeto</w:t>
            </w:r>
          </w:p>
        </w:tc>
        <w:tc>
          <w:tcPr>
            <w:tcW w:w="2347" w:type="dxa"/>
            <w:tcBorders>
              <w:top w:val="single" w:sz="12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17365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F3C50" w14:textId="77777777" w:rsidR="00AD664C" w:rsidRPr="00A9341F" w:rsidRDefault="00AD664C" w:rsidP="00303BFA">
            <w:pPr>
              <w:pStyle w:val="Standard"/>
              <w:jc w:val="center"/>
              <w:rPr>
                <w:rFonts w:asciiTheme="minorHAnsi" w:hAnsiTheme="minorHAnsi" w:cstheme="minorHAnsi"/>
                <w:szCs w:val="16"/>
              </w:rPr>
            </w:pPr>
            <w:r w:rsidRPr="00A9341F">
              <w:rPr>
                <w:rFonts w:asciiTheme="minorHAnsi" w:hAnsiTheme="minorHAnsi" w:cstheme="minorHAnsi"/>
                <w:b/>
                <w:color w:val="FFFFFF"/>
                <w:szCs w:val="16"/>
              </w:rPr>
              <w:t>Ação</w:t>
            </w:r>
          </w:p>
        </w:tc>
        <w:tc>
          <w:tcPr>
            <w:tcW w:w="1868" w:type="dxa"/>
            <w:tcBorders>
              <w:top w:val="single" w:sz="12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17365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97100" w14:textId="77777777" w:rsidR="00AD664C" w:rsidRPr="00A9341F" w:rsidRDefault="00AD664C" w:rsidP="00303BFA">
            <w:pPr>
              <w:pStyle w:val="Standard"/>
              <w:jc w:val="center"/>
              <w:rPr>
                <w:rFonts w:asciiTheme="minorHAnsi" w:hAnsiTheme="minorHAnsi" w:cstheme="minorHAnsi"/>
                <w:szCs w:val="16"/>
              </w:rPr>
            </w:pPr>
            <w:r w:rsidRPr="00A9341F">
              <w:rPr>
                <w:rFonts w:asciiTheme="minorHAnsi" w:hAnsiTheme="minorHAnsi" w:cstheme="minorHAnsi"/>
                <w:b/>
                <w:color w:val="FFFFFF"/>
                <w:szCs w:val="16"/>
              </w:rPr>
              <w:t>Calendarização</w:t>
            </w:r>
          </w:p>
        </w:tc>
        <w:tc>
          <w:tcPr>
            <w:tcW w:w="2957" w:type="dxa"/>
            <w:gridSpan w:val="2"/>
            <w:tcBorders>
              <w:top w:val="single" w:sz="12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17365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0DFB9" w14:textId="77777777" w:rsidR="00AD664C" w:rsidRPr="00A9341F" w:rsidRDefault="00AD664C" w:rsidP="00303BFA">
            <w:pPr>
              <w:pStyle w:val="Standard"/>
              <w:jc w:val="center"/>
              <w:rPr>
                <w:rFonts w:asciiTheme="minorHAnsi" w:hAnsiTheme="minorHAnsi" w:cstheme="minorHAnsi"/>
                <w:szCs w:val="16"/>
              </w:rPr>
            </w:pPr>
            <w:r w:rsidRPr="00A9341F">
              <w:rPr>
                <w:rFonts w:asciiTheme="minorHAnsi" w:hAnsiTheme="minorHAnsi" w:cstheme="minorHAnsi"/>
                <w:b/>
                <w:color w:val="FFFFFF"/>
                <w:szCs w:val="16"/>
              </w:rPr>
              <w:t>Resultados esperados</w:t>
            </w:r>
          </w:p>
        </w:tc>
        <w:tc>
          <w:tcPr>
            <w:tcW w:w="1560" w:type="dxa"/>
            <w:tcBorders>
              <w:top w:val="single" w:sz="12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17365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F38410" w14:textId="77777777" w:rsidR="00AD664C" w:rsidRPr="00A9341F" w:rsidRDefault="00AD664C" w:rsidP="00303BFA">
            <w:pPr>
              <w:pStyle w:val="Standard"/>
              <w:jc w:val="center"/>
              <w:rPr>
                <w:rFonts w:asciiTheme="minorHAnsi" w:hAnsiTheme="minorHAnsi" w:cstheme="minorHAnsi"/>
                <w:szCs w:val="16"/>
              </w:rPr>
            </w:pPr>
            <w:r w:rsidRPr="00A9341F">
              <w:rPr>
                <w:rFonts w:asciiTheme="minorHAnsi" w:hAnsiTheme="minorHAnsi" w:cstheme="minorHAnsi"/>
                <w:b/>
                <w:color w:val="FFFFFF"/>
                <w:szCs w:val="16"/>
              </w:rPr>
              <w:t>Responsáveis</w:t>
            </w:r>
          </w:p>
        </w:tc>
        <w:tc>
          <w:tcPr>
            <w:tcW w:w="4394" w:type="dxa"/>
            <w:tcBorders>
              <w:top w:val="single" w:sz="12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17365D"/>
          </w:tcPr>
          <w:p w14:paraId="111E3B13" w14:textId="77777777" w:rsidR="00AD664C" w:rsidRPr="00A9341F" w:rsidRDefault="00AD664C" w:rsidP="00303BFA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FFFFFF"/>
                <w:szCs w:val="20"/>
              </w:rPr>
            </w:pPr>
            <w:r w:rsidRPr="00A9341F">
              <w:rPr>
                <w:rFonts w:asciiTheme="minorHAnsi" w:hAnsiTheme="minorHAnsi" w:cstheme="minorHAnsi"/>
                <w:b/>
                <w:szCs w:val="20"/>
                <w:lang w:val="pt-BR"/>
              </w:rPr>
              <w:t>Execução</w:t>
            </w:r>
          </w:p>
        </w:tc>
      </w:tr>
      <w:tr w:rsidR="00AD664C" w:rsidRPr="004C6AC6" w14:paraId="6699FF3A" w14:textId="77777777" w:rsidTr="00AD664C">
        <w:trPr>
          <w:trHeight w:val="2005"/>
        </w:trPr>
        <w:tc>
          <w:tcPr>
            <w:tcW w:w="175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1592D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hAnsiTheme="minorHAnsi" w:cstheme="minorHAnsi"/>
                <w:b/>
                <w:bCs/>
                <w:sz w:val="16"/>
                <w:szCs w:val="16"/>
                <w:lang w:val="pt-PT"/>
              </w:rPr>
              <w:t xml:space="preserve">P2.1. Promoção do uso das </w:t>
            </w:r>
            <w:r w:rsidRPr="00A9341F"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  <w:lang w:val="pt-PT"/>
              </w:rPr>
              <w:t>ISSAI</w:t>
            </w:r>
            <w:r w:rsidRPr="00A9341F">
              <w:rPr>
                <w:rFonts w:asciiTheme="minorHAnsi" w:hAnsiTheme="minorHAnsi" w:cstheme="minorHAnsi"/>
                <w:b/>
                <w:bCs/>
                <w:sz w:val="16"/>
                <w:szCs w:val="16"/>
                <w:lang w:val="pt-PT"/>
              </w:rPr>
              <w:t xml:space="preserve"> pelas ISC</w:t>
            </w:r>
          </w:p>
          <w:p w14:paraId="7146B9EF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7F492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hAnsiTheme="minorHAnsi" w:cstheme="minorHAnsi"/>
                <w:sz w:val="16"/>
                <w:szCs w:val="16"/>
                <w:lang w:val="pt-PT"/>
              </w:rPr>
              <w:t xml:space="preserve">A.2.1.1. Incentivo à tradução das </w:t>
            </w:r>
            <w:r w:rsidRPr="00A9341F">
              <w:rPr>
                <w:rFonts w:asciiTheme="minorHAnsi" w:hAnsiTheme="minorHAnsi" w:cstheme="minorHAnsi"/>
                <w:b/>
                <w:bCs/>
                <w:sz w:val="16"/>
                <w:szCs w:val="16"/>
                <w:lang w:val="pt-PT"/>
              </w:rPr>
              <w:t>ISSAI</w:t>
            </w:r>
            <w:r w:rsidRPr="00A9341F">
              <w:rPr>
                <w:rFonts w:asciiTheme="minorHAnsi" w:hAnsiTheme="minorHAnsi" w:cstheme="minorHAnsi"/>
                <w:sz w:val="16"/>
                <w:szCs w:val="16"/>
                <w:lang w:val="pt-PT"/>
              </w:rPr>
              <w:t xml:space="preserve"> para a língua portuguesa</w:t>
            </w:r>
          </w:p>
          <w:p w14:paraId="664E4A7F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1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CD296" w14:textId="09C1597B" w:rsidR="00AD664C" w:rsidRPr="00A9341F" w:rsidRDefault="00343B05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</w:rPr>
            </w:pPr>
            <w:r w:rsidRPr="00A9341F">
              <w:rPr>
                <w:rFonts w:asciiTheme="minorHAnsi" w:hAnsiTheme="minorHAnsi" w:cstheme="minorHAnsi"/>
                <w:sz w:val="16"/>
                <w:szCs w:val="16"/>
              </w:rPr>
              <w:t>2020/2021</w:t>
            </w:r>
          </w:p>
          <w:p w14:paraId="0977A647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</w:rPr>
            </w:pPr>
            <w:r w:rsidRPr="00A9341F">
              <w:rPr>
                <w:rFonts w:asciiTheme="minorHAnsi" w:hAnsiTheme="minorHAnsi" w:cstheme="minorHAnsi"/>
                <w:sz w:val="16"/>
                <w:szCs w:val="16"/>
              </w:rPr>
              <w:t>(contínua)</w:t>
            </w:r>
          </w:p>
        </w:tc>
        <w:tc>
          <w:tcPr>
            <w:tcW w:w="2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2A6D7" w14:textId="77777777" w:rsidR="00AD664C" w:rsidRPr="00A9341F" w:rsidRDefault="00AD664C" w:rsidP="00303BFA">
            <w:pPr>
              <w:pStyle w:val="PargrafodaLista"/>
              <w:ind w:leftChars="0" w:left="0"/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Identificar oportunidades para providenciar apoio às </w:t>
            </w:r>
            <w:r w:rsidRPr="00A9341F">
              <w:rPr>
                <w:rFonts w:asciiTheme="minorHAnsi" w:eastAsia="Arial Unicode MS" w:hAnsiTheme="minorHAnsi" w:cstheme="minorHAnsi"/>
                <w:b/>
                <w:sz w:val="16"/>
                <w:szCs w:val="16"/>
                <w:lang w:val="pt-PT"/>
              </w:rPr>
              <w:t>ISC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 na tradução, para português, das </w:t>
            </w:r>
            <w:r w:rsidRPr="00A9341F">
              <w:rPr>
                <w:rFonts w:asciiTheme="minorHAnsi" w:eastAsia="Arial Unicode MS" w:hAnsiTheme="minorHAnsi" w:cstheme="minorHAnsi"/>
                <w:b/>
                <w:sz w:val="16"/>
                <w:szCs w:val="16"/>
                <w:lang w:val="pt-PT"/>
              </w:rPr>
              <w:t>ISSAI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, em particular das de nível 4 (1000-2999)</w:t>
            </w:r>
          </w:p>
        </w:tc>
        <w:tc>
          <w:tcPr>
            <w:tcW w:w="17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77707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</w:rPr>
            </w:pPr>
            <w:r w:rsidRPr="00A9341F">
              <w:rPr>
                <w:rFonts w:asciiTheme="minorHAnsi" w:hAnsiTheme="minorHAnsi" w:cstheme="minorHAnsi"/>
                <w:sz w:val="16"/>
                <w:szCs w:val="16"/>
              </w:rPr>
              <w:t>CEF e SG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A5F34CC" w14:textId="367D3FE1" w:rsidR="004B5E0B" w:rsidRDefault="00932646" w:rsidP="004B5E0B">
            <w:pPr>
              <w:widowControl/>
              <w:wordWrap/>
              <w:autoSpaceDE/>
              <w:autoSpaceDN/>
              <w:jc w:val="left"/>
              <w:rPr>
                <w:rFonts w:asciiTheme="minorHAnsi" w:hAnsiTheme="minorHAnsi" w:cstheme="minorHAnsi"/>
                <w:bCs/>
                <w:sz w:val="18"/>
                <w:szCs w:val="18"/>
                <w:lang w:val="pt-BR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  <w:lang w:val="pt-BR"/>
              </w:rPr>
              <w:t xml:space="preserve">   </w:t>
            </w:r>
            <w:r w:rsidR="004B5E0B">
              <w:rPr>
                <w:rFonts w:asciiTheme="minorHAnsi" w:hAnsiTheme="minorHAnsi" w:cstheme="minorHAnsi"/>
                <w:bCs/>
                <w:sz w:val="18"/>
                <w:szCs w:val="18"/>
                <w:lang w:val="pt-BR"/>
              </w:rPr>
              <w:t xml:space="preserve">Ação </w:t>
            </w:r>
            <w:r w:rsidR="00AB503B">
              <w:rPr>
                <w:rFonts w:asciiTheme="minorHAnsi" w:hAnsiTheme="minorHAnsi" w:cstheme="minorHAnsi"/>
                <w:bCs/>
                <w:sz w:val="18"/>
                <w:szCs w:val="18"/>
                <w:lang w:val="pt-BR"/>
              </w:rPr>
              <w:t>a ser realizada.</w:t>
            </w:r>
          </w:p>
          <w:p w14:paraId="52DDF0C1" w14:textId="0A087EB5" w:rsidR="00AD664C" w:rsidRPr="0007497D" w:rsidRDefault="00AD664C" w:rsidP="00AD664C">
            <w:pPr>
              <w:pStyle w:val="Standard"/>
              <w:ind w:left="131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r w:rsidRPr="0007497D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Notícia sobre o novo portal issai.org publicada em 7/10/19 (</w:t>
            </w:r>
            <w:hyperlink r:id="rId20" w:history="1">
              <w:r w:rsidRPr="0007497D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pt-BR"/>
                </w:rPr>
                <w:t>http://www.oisccplp.org/cplp/noticias/novo-portal-issai-org-ja-esta-no-ar.htm</w:t>
              </w:r>
            </w:hyperlink>
            <w:r w:rsidRPr="0007497D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)</w:t>
            </w:r>
          </w:p>
          <w:p w14:paraId="2769F235" w14:textId="77777777" w:rsidR="002C2FAA" w:rsidRPr="0007497D" w:rsidRDefault="002C2FAA" w:rsidP="00AD664C">
            <w:pPr>
              <w:pStyle w:val="Standard"/>
              <w:ind w:left="131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</w:p>
          <w:p w14:paraId="1AF677DF" w14:textId="77777777" w:rsidR="00470CA0" w:rsidRDefault="002C2FAA" w:rsidP="00AD664C">
            <w:pPr>
              <w:pStyle w:val="Standard"/>
              <w:ind w:left="131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r w:rsidRPr="0007497D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ISSAIs em língua portuguesa publicadas no site da OISC/CPLP </w:t>
            </w:r>
          </w:p>
          <w:p w14:paraId="267DA9C8" w14:textId="7664FACD" w:rsidR="002C2FAA" w:rsidRPr="0007497D" w:rsidRDefault="002C2FAA" w:rsidP="00AD664C">
            <w:pPr>
              <w:pStyle w:val="Standard"/>
              <w:ind w:left="131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r w:rsidRPr="0007497D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(</w:t>
            </w:r>
            <w:hyperlink r:id="rId21" w:history="1">
              <w:r w:rsidRPr="0007497D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pt-BR"/>
                </w:rPr>
                <w:t>https://portal.tcu.gov.br/fiscalizacao-e-controle/auditoria/normas-internacionais-das-entidades-fiscalizadores-superiores-issai/</w:t>
              </w:r>
            </w:hyperlink>
            <w:r w:rsidRPr="0007497D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)</w:t>
            </w:r>
          </w:p>
          <w:p w14:paraId="3DE71EEB" w14:textId="77777777" w:rsidR="002C2FAA" w:rsidRPr="0007497D" w:rsidRDefault="002C2FAA" w:rsidP="00AD664C">
            <w:pPr>
              <w:pStyle w:val="Standard"/>
              <w:ind w:left="131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</w:p>
        </w:tc>
      </w:tr>
      <w:tr w:rsidR="00AD664C" w:rsidRPr="004C6AC6" w14:paraId="59C8ED1A" w14:textId="77777777" w:rsidTr="00AD664C">
        <w:trPr>
          <w:trHeight w:val="2051"/>
        </w:trPr>
        <w:tc>
          <w:tcPr>
            <w:tcW w:w="175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13674" w14:textId="77777777" w:rsidR="00AD664C" w:rsidRPr="00A9341F" w:rsidRDefault="00AD664C" w:rsidP="00006161">
            <w:pPr>
              <w:rPr>
                <w:rFonts w:asciiTheme="minorHAnsi" w:hAnsiTheme="minorHAnsi" w:cstheme="minorHAnsi"/>
                <w:sz w:val="16"/>
                <w:szCs w:val="16"/>
                <w:lang w:val="pt-BR"/>
              </w:rPr>
            </w:pP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2C693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hAnsiTheme="minorHAnsi" w:cstheme="minorHAnsi"/>
                <w:sz w:val="16"/>
                <w:szCs w:val="16"/>
                <w:lang w:val="pt-PT"/>
              </w:rPr>
              <w:t xml:space="preserve">A.2.1.2. Divulgação do Programa </w:t>
            </w:r>
            <w:r w:rsidRPr="00A9341F">
              <w:rPr>
                <w:rFonts w:asciiTheme="minorHAnsi" w:hAnsiTheme="minorHAnsi" w:cstheme="minorHAnsi"/>
                <w:b/>
                <w:bCs/>
                <w:sz w:val="16"/>
                <w:szCs w:val="16"/>
                <w:lang w:val="pt-PT"/>
              </w:rPr>
              <w:t>3i</w:t>
            </w:r>
            <w:r w:rsidRPr="00A9341F">
              <w:rPr>
                <w:rFonts w:asciiTheme="minorHAnsi" w:hAnsiTheme="minorHAnsi" w:cstheme="minorHAnsi"/>
                <w:sz w:val="16"/>
                <w:szCs w:val="16"/>
                <w:lang w:val="pt-PT"/>
              </w:rPr>
              <w:t xml:space="preserve"> (</w:t>
            </w:r>
            <w:r w:rsidRPr="00A9341F"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  <w:lang w:val="pt-PT"/>
              </w:rPr>
              <w:t>I</w:t>
            </w:r>
            <w:r w:rsidRPr="00A9341F">
              <w:rPr>
                <w:rFonts w:asciiTheme="minorHAnsi" w:hAnsiTheme="minorHAnsi" w:cstheme="minorHAnsi"/>
                <w:i/>
                <w:iCs/>
                <w:sz w:val="16"/>
                <w:szCs w:val="16"/>
                <w:lang w:val="pt-PT"/>
              </w:rPr>
              <w:t xml:space="preserve">SSAI </w:t>
            </w:r>
            <w:r w:rsidRPr="00A9341F"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  <w:lang w:val="pt-PT"/>
              </w:rPr>
              <w:t>I</w:t>
            </w:r>
            <w:r w:rsidRPr="00A9341F">
              <w:rPr>
                <w:rFonts w:asciiTheme="minorHAnsi" w:hAnsiTheme="minorHAnsi" w:cstheme="minorHAnsi"/>
                <w:i/>
                <w:iCs/>
                <w:sz w:val="16"/>
                <w:szCs w:val="16"/>
                <w:lang w:val="pt-PT"/>
              </w:rPr>
              <w:t xml:space="preserve">mplementation </w:t>
            </w:r>
            <w:r w:rsidRPr="00A9341F"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  <w:lang w:val="pt-PT"/>
              </w:rPr>
              <w:t>I</w:t>
            </w:r>
            <w:r w:rsidRPr="00A9341F">
              <w:rPr>
                <w:rFonts w:asciiTheme="minorHAnsi" w:hAnsiTheme="minorHAnsi" w:cstheme="minorHAnsi"/>
                <w:i/>
                <w:iCs/>
                <w:sz w:val="16"/>
                <w:szCs w:val="16"/>
                <w:lang w:val="pt-PT"/>
              </w:rPr>
              <w:t>nitiative)</w:t>
            </w:r>
          </w:p>
          <w:p w14:paraId="4AB8C55A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1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7E045" w14:textId="59928458" w:rsidR="00AD664C" w:rsidRPr="00A9341F" w:rsidRDefault="00390A45" w:rsidP="00303BFA">
            <w:pPr>
              <w:pStyle w:val="Standard"/>
              <w:rPr>
                <w:rFonts w:asciiTheme="minorHAnsi" w:hAnsiTheme="minorHAnsi" w:cstheme="minorHAnsi"/>
                <w:sz w:val="16"/>
                <w:szCs w:val="16"/>
              </w:rPr>
            </w:pPr>
            <w:r w:rsidRPr="00A9341F">
              <w:rPr>
                <w:rFonts w:asciiTheme="minorHAnsi" w:hAnsiTheme="minorHAnsi" w:cstheme="minorHAnsi"/>
                <w:sz w:val="16"/>
                <w:szCs w:val="16"/>
              </w:rPr>
              <w:t>2020/2021</w:t>
            </w:r>
          </w:p>
        </w:tc>
        <w:tc>
          <w:tcPr>
            <w:tcW w:w="2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370FC" w14:textId="77777777" w:rsidR="00AD664C" w:rsidRPr="00A9341F" w:rsidRDefault="00AD664C" w:rsidP="00A706B0">
            <w:pPr>
              <w:pStyle w:val="PargrafodaLista"/>
              <w:widowControl/>
              <w:numPr>
                <w:ilvl w:val="0"/>
                <w:numId w:val="22"/>
              </w:numPr>
              <w:suppressAutoHyphens/>
              <w:wordWrap/>
              <w:autoSpaceDE/>
              <w:ind w:leftChars="0" w:left="406" w:hanging="406"/>
              <w:textAlignment w:val="baseline"/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Disponibilizar ligação para o Programa </w:t>
            </w:r>
            <w:r w:rsidRPr="00A9341F">
              <w:rPr>
                <w:rFonts w:asciiTheme="minorHAnsi" w:eastAsia="Arial Unicode MS" w:hAnsiTheme="minorHAnsi" w:cstheme="minorHAnsi"/>
                <w:b/>
                <w:sz w:val="16"/>
                <w:szCs w:val="16"/>
                <w:lang w:val="pt-PT"/>
              </w:rPr>
              <w:t>3i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 no sítio da </w:t>
            </w:r>
            <w:r w:rsidRPr="00A9341F">
              <w:rPr>
                <w:rFonts w:asciiTheme="minorHAnsi" w:eastAsia="Arial Unicode MS" w:hAnsiTheme="minorHAnsi" w:cstheme="minorHAnsi"/>
                <w:b/>
                <w:sz w:val="16"/>
                <w:szCs w:val="16"/>
                <w:lang w:val="pt-PT"/>
              </w:rPr>
              <w:t>OISC/CPLP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 na </w:t>
            </w:r>
            <w:r w:rsidRPr="00A9341F">
              <w:rPr>
                <w:rFonts w:asciiTheme="minorHAnsi" w:eastAsia="Arial Unicode MS" w:hAnsiTheme="minorHAnsi" w:cstheme="minorHAnsi"/>
                <w:i/>
                <w:sz w:val="16"/>
                <w:szCs w:val="16"/>
                <w:lang w:val="pt-PT"/>
              </w:rPr>
              <w:t>Internet</w:t>
            </w:r>
          </w:p>
          <w:p w14:paraId="32725D0C" w14:textId="77777777" w:rsidR="00AD664C" w:rsidRPr="00A9341F" w:rsidRDefault="00AD664C" w:rsidP="00A706B0">
            <w:pPr>
              <w:pStyle w:val="PargrafodaLista"/>
              <w:widowControl/>
              <w:numPr>
                <w:ilvl w:val="0"/>
                <w:numId w:val="21"/>
              </w:numPr>
              <w:suppressAutoHyphens/>
              <w:wordWrap/>
              <w:autoSpaceDE/>
              <w:ind w:leftChars="0" w:left="406" w:hanging="406"/>
              <w:textAlignment w:val="baseline"/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Circular enviada a todos os membros com notícias relevantes sobre a matéria;</w:t>
            </w:r>
          </w:p>
          <w:p w14:paraId="6868659B" w14:textId="77777777" w:rsidR="00AD664C" w:rsidRPr="00A9341F" w:rsidRDefault="00AD664C" w:rsidP="00A706B0">
            <w:pPr>
              <w:pStyle w:val="PargrafodaLista"/>
              <w:widowControl/>
              <w:numPr>
                <w:ilvl w:val="0"/>
                <w:numId w:val="21"/>
              </w:numPr>
              <w:suppressAutoHyphens/>
              <w:wordWrap/>
              <w:autoSpaceDE/>
              <w:ind w:leftChars="0" w:left="406" w:hanging="406"/>
              <w:textAlignment w:val="baseline"/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Iniciativas, eventos, documentos de relevo na matéria noticiados no sítio da </w:t>
            </w:r>
            <w:r w:rsidRPr="00A9341F">
              <w:rPr>
                <w:rFonts w:asciiTheme="minorHAnsi" w:eastAsia="Arial Unicode MS" w:hAnsiTheme="minorHAnsi" w:cstheme="minorHAnsi"/>
                <w:b/>
                <w:sz w:val="16"/>
                <w:szCs w:val="16"/>
                <w:lang w:val="pt-PT"/>
              </w:rPr>
              <w:t>OISC/CPLP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 na </w:t>
            </w:r>
            <w:r w:rsidRPr="00A9341F">
              <w:rPr>
                <w:rFonts w:asciiTheme="minorHAnsi" w:eastAsia="Arial Unicode MS" w:hAnsiTheme="minorHAnsi" w:cstheme="minorHAnsi"/>
                <w:i/>
                <w:sz w:val="16"/>
                <w:szCs w:val="16"/>
                <w:lang w:val="pt-PT"/>
              </w:rPr>
              <w:t>Internet</w:t>
            </w:r>
          </w:p>
        </w:tc>
        <w:tc>
          <w:tcPr>
            <w:tcW w:w="17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ED9C2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hAnsiTheme="minorHAnsi" w:cstheme="minorHAnsi"/>
                <w:sz w:val="16"/>
                <w:szCs w:val="16"/>
                <w:lang w:val="pt-PT"/>
              </w:rPr>
              <w:t>SG (coordenador)</w:t>
            </w:r>
          </w:p>
          <w:p w14:paraId="3CC490EA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hAnsiTheme="minorHAnsi" w:cstheme="minorHAnsi"/>
                <w:sz w:val="16"/>
                <w:szCs w:val="16"/>
                <w:lang w:val="pt-PT"/>
              </w:rPr>
              <w:t>Demais ISC que tiveram conhecimento sobre a matéria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0BDBCEA" w14:textId="58E402BE" w:rsidR="00510512" w:rsidRDefault="0061041D" w:rsidP="0061041D">
            <w:pPr>
              <w:pStyle w:val="Standard"/>
              <w:ind w:left="131"/>
              <w:rPr>
                <w:rFonts w:asciiTheme="minorHAnsi" w:hAnsiTheme="minorHAnsi" w:cstheme="minorHAnsi"/>
                <w:sz w:val="18"/>
                <w:szCs w:val="18"/>
                <w:lang w:val="pt-PT"/>
              </w:rPr>
            </w:pPr>
            <w:r w:rsidRPr="0007497D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 xml:space="preserve">Notícia </w:t>
            </w:r>
            <w:r w:rsidR="00E93390" w:rsidRPr="0007497D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>e link</w:t>
            </w:r>
            <w:r w:rsidRPr="0007497D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 xml:space="preserve"> para o Programa 3i disponibilizados no site da OISC/CPLP em </w:t>
            </w:r>
            <w:r w:rsidR="003F4CEC" w:rsidRPr="0007497D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>24</w:t>
            </w:r>
            <w:r w:rsidR="00BA2C22" w:rsidRPr="0007497D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>/6</w:t>
            </w:r>
            <w:r w:rsidRPr="0007497D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>/20</w:t>
            </w:r>
          </w:p>
          <w:p w14:paraId="5BF825A4" w14:textId="3A054682" w:rsidR="00AD664C" w:rsidRPr="0007497D" w:rsidRDefault="00BA2C22" w:rsidP="0061041D">
            <w:pPr>
              <w:pStyle w:val="Standard"/>
              <w:ind w:left="131"/>
              <w:rPr>
                <w:rFonts w:asciiTheme="minorHAnsi" w:hAnsiTheme="minorHAnsi" w:cstheme="minorHAnsi"/>
                <w:sz w:val="18"/>
                <w:szCs w:val="18"/>
                <w:lang w:val="pt-PT"/>
              </w:rPr>
            </w:pPr>
            <w:r w:rsidRPr="0007497D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>(</w:t>
            </w:r>
            <w:hyperlink r:id="rId22" w:history="1">
              <w:r w:rsidRPr="0007497D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pt-PT"/>
                </w:rPr>
                <w:t>http://www.oisccplp.org/cplp/noticias/acesso-a-pagina-web-do-programa-3i.htm</w:t>
              </w:r>
            </w:hyperlink>
            <w:r w:rsidRPr="0007497D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 xml:space="preserve">) </w:t>
            </w:r>
          </w:p>
        </w:tc>
      </w:tr>
      <w:tr w:rsidR="00AD664C" w:rsidRPr="004C6AC6" w14:paraId="23CFC6FC" w14:textId="77777777" w:rsidTr="00AD664C">
        <w:trPr>
          <w:trHeight w:val="1799"/>
        </w:trPr>
        <w:tc>
          <w:tcPr>
            <w:tcW w:w="175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CE733" w14:textId="77777777" w:rsidR="00AD664C" w:rsidRPr="00A9341F" w:rsidRDefault="00AD664C" w:rsidP="00006161">
            <w:pPr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E4075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hAnsiTheme="minorHAnsi" w:cstheme="minorHAnsi"/>
                <w:sz w:val="16"/>
                <w:szCs w:val="16"/>
                <w:lang w:val="pt-PT"/>
              </w:rPr>
              <w:t>A.2.1.3. Incentivo à participação ativa no Comité de Normas Profissionais (</w:t>
            </w:r>
            <w:r w:rsidRPr="00A9341F">
              <w:rPr>
                <w:rFonts w:asciiTheme="minorHAnsi" w:hAnsiTheme="minorHAnsi" w:cstheme="minorHAnsi"/>
                <w:i/>
                <w:iCs/>
                <w:sz w:val="16"/>
                <w:szCs w:val="16"/>
                <w:lang w:val="pt-PT"/>
              </w:rPr>
              <w:t>Professional Standards Committee</w:t>
            </w:r>
            <w:r w:rsidRPr="00A9341F">
              <w:rPr>
                <w:rFonts w:asciiTheme="minorHAnsi" w:hAnsiTheme="minorHAnsi" w:cstheme="minorHAnsi"/>
                <w:sz w:val="16"/>
                <w:szCs w:val="16"/>
                <w:lang w:val="pt-PT"/>
              </w:rPr>
              <w:t xml:space="preserve">) da </w:t>
            </w:r>
            <w:r w:rsidRPr="00A9341F">
              <w:rPr>
                <w:rFonts w:asciiTheme="minorHAnsi" w:hAnsiTheme="minorHAnsi" w:cstheme="minorHAnsi"/>
                <w:b/>
                <w:bCs/>
                <w:sz w:val="16"/>
                <w:szCs w:val="16"/>
                <w:lang w:val="pt-PT"/>
              </w:rPr>
              <w:t>INTOSAI</w:t>
            </w:r>
          </w:p>
        </w:tc>
        <w:tc>
          <w:tcPr>
            <w:tcW w:w="1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B936E" w14:textId="64EC1ACE" w:rsidR="00AD664C" w:rsidRPr="00A9341F" w:rsidRDefault="0048664F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</w:rPr>
            </w:pPr>
            <w:r w:rsidRPr="00A9341F">
              <w:rPr>
                <w:rFonts w:asciiTheme="minorHAnsi" w:hAnsiTheme="minorHAnsi" w:cstheme="minorHAnsi"/>
                <w:sz w:val="16"/>
                <w:szCs w:val="16"/>
              </w:rPr>
              <w:t>2020/2021</w:t>
            </w:r>
          </w:p>
        </w:tc>
        <w:tc>
          <w:tcPr>
            <w:tcW w:w="2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3D560" w14:textId="77777777" w:rsidR="00AD664C" w:rsidRPr="00A9341F" w:rsidRDefault="00AD664C" w:rsidP="00A706B0">
            <w:pPr>
              <w:pStyle w:val="Standard"/>
              <w:numPr>
                <w:ilvl w:val="0"/>
                <w:numId w:val="25"/>
              </w:numPr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hAnsiTheme="minorHAnsi" w:cstheme="minorHAnsi"/>
                <w:sz w:val="16"/>
                <w:szCs w:val="16"/>
                <w:lang w:val="pt-PT"/>
              </w:rPr>
              <w:t xml:space="preserve">Participação de Tribunais Membros da </w:t>
            </w:r>
            <w:r w:rsidRPr="00A9341F">
              <w:rPr>
                <w:rFonts w:asciiTheme="minorHAnsi" w:hAnsiTheme="minorHAnsi" w:cstheme="minorHAnsi"/>
                <w:b/>
                <w:sz w:val="16"/>
                <w:szCs w:val="16"/>
                <w:lang w:val="pt-PT"/>
              </w:rPr>
              <w:t xml:space="preserve">OISC/CPLP </w:t>
            </w:r>
            <w:r w:rsidRPr="00A9341F">
              <w:rPr>
                <w:rFonts w:asciiTheme="minorHAnsi" w:hAnsiTheme="minorHAnsi" w:cstheme="minorHAnsi"/>
                <w:sz w:val="16"/>
                <w:szCs w:val="16"/>
                <w:lang w:val="pt-PT"/>
              </w:rPr>
              <w:t>no Comité de Normas Profissionais (</w:t>
            </w:r>
            <w:r w:rsidRPr="00A9341F">
              <w:rPr>
                <w:rFonts w:asciiTheme="minorHAnsi" w:hAnsiTheme="minorHAnsi" w:cstheme="minorHAnsi"/>
                <w:i/>
                <w:iCs/>
                <w:sz w:val="16"/>
                <w:szCs w:val="16"/>
                <w:lang w:val="pt-PT"/>
              </w:rPr>
              <w:t>Professional Standards Committee</w:t>
            </w:r>
            <w:r w:rsidRPr="00A9341F">
              <w:rPr>
                <w:rFonts w:asciiTheme="minorHAnsi" w:hAnsiTheme="minorHAnsi" w:cstheme="minorHAnsi"/>
                <w:sz w:val="16"/>
                <w:szCs w:val="16"/>
                <w:lang w:val="pt-PT"/>
              </w:rPr>
              <w:t xml:space="preserve">) da </w:t>
            </w:r>
            <w:r w:rsidRPr="00A9341F">
              <w:rPr>
                <w:rFonts w:asciiTheme="minorHAnsi" w:hAnsiTheme="minorHAnsi" w:cstheme="minorHAnsi"/>
                <w:b/>
                <w:bCs/>
                <w:sz w:val="16"/>
                <w:szCs w:val="16"/>
                <w:lang w:val="pt-PT"/>
              </w:rPr>
              <w:t>INTOSAI</w:t>
            </w:r>
          </w:p>
          <w:p w14:paraId="45ADABBA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pt-PT"/>
              </w:rPr>
            </w:pPr>
          </w:p>
          <w:p w14:paraId="048DD61E" w14:textId="32D6380B" w:rsidR="00AD664C" w:rsidRPr="00A9341F" w:rsidRDefault="00AD664C" w:rsidP="00CD4525">
            <w:pPr>
              <w:pStyle w:val="PargrafodaLista"/>
              <w:widowControl/>
              <w:numPr>
                <w:ilvl w:val="0"/>
                <w:numId w:val="25"/>
              </w:numPr>
              <w:suppressAutoHyphens/>
              <w:wordWrap/>
              <w:autoSpaceDE/>
              <w:ind w:leftChars="0"/>
              <w:textAlignment w:val="baseline"/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bCs/>
                <w:sz w:val="16"/>
                <w:szCs w:val="16"/>
                <w:lang w:val="pt-PT"/>
              </w:rPr>
              <w:t>Notícia sobre as atividades do PSC nas reuniões estatuárias da OISC/CPLP</w:t>
            </w:r>
          </w:p>
        </w:tc>
        <w:tc>
          <w:tcPr>
            <w:tcW w:w="17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BDE17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</w:rPr>
            </w:pPr>
            <w:r w:rsidRPr="00A9341F">
              <w:rPr>
                <w:rFonts w:asciiTheme="minorHAnsi" w:hAnsiTheme="minorHAnsi" w:cstheme="minorHAnsi"/>
                <w:sz w:val="16"/>
                <w:szCs w:val="16"/>
              </w:rPr>
              <w:t>TCU</w:t>
            </w:r>
            <w:r w:rsidRPr="00A9341F">
              <w:rPr>
                <w:rFonts w:asciiTheme="minorHAnsi" w:hAnsiTheme="minorHAnsi" w:cstheme="minorHAnsi"/>
                <w:sz w:val="16"/>
                <w:szCs w:val="16"/>
                <w:lang w:val="pt-PT"/>
              </w:rPr>
              <w:t xml:space="preserve"> / SG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E88C2BB" w14:textId="65F99F3D" w:rsidR="0061041D" w:rsidRPr="0007497D" w:rsidRDefault="0061041D" w:rsidP="00171DE0">
            <w:pPr>
              <w:pStyle w:val="Standard"/>
              <w:ind w:left="131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r w:rsidRPr="0007497D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O engajamento dos </w:t>
            </w:r>
            <w:r w:rsidR="00E93390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Tribunais de Contas</w:t>
            </w:r>
            <w:r w:rsidRPr="0007497D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depende de definição própria de cada I</w:t>
            </w:r>
            <w:r w:rsidR="000B6B61" w:rsidRPr="0007497D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S</w:t>
            </w:r>
            <w:r w:rsidRPr="0007497D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C nas atividades do PSC</w:t>
            </w:r>
            <w:r w:rsidR="00171DE0" w:rsidRPr="0007497D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. </w:t>
            </w:r>
            <w:r w:rsidRPr="0007497D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Em 2019 não houve reunião do CD.</w:t>
            </w:r>
            <w:r w:rsidR="0048664F" w:rsidRPr="0007497D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Em 2020 houve AG Extraordinária virtual, com pauta reduzida.</w:t>
            </w:r>
          </w:p>
          <w:p w14:paraId="36277C13" w14:textId="0E95431F" w:rsidR="00D2384F" w:rsidRPr="0007497D" w:rsidRDefault="00C95056" w:rsidP="00CD4525">
            <w:pPr>
              <w:pStyle w:val="Standard"/>
              <w:ind w:left="131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r w:rsidRPr="0007497D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Comunicação </w:t>
            </w:r>
            <w:r w:rsidR="003C5D72" w:rsidRPr="0007497D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com o </w:t>
            </w:r>
            <w:r w:rsidR="003C5D72" w:rsidRPr="0007497D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  <w:u w:val="single"/>
                <w:lang w:val="pt-BR"/>
              </w:rPr>
              <w:t>“progress report”</w:t>
            </w:r>
            <w:r w:rsidRPr="0007497D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das atividades do PSC </w:t>
            </w:r>
            <w:r w:rsidR="001939D9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a ser </w:t>
            </w:r>
            <w:r w:rsidRPr="0007497D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encaminhada em </w:t>
            </w:r>
            <w:r w:rsidR="00D2384F" w:rsidRPr="0007497D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20 de outubro</w:t>
            </w:r>
            <w:r w:rsidR="001939D9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de 2021.</w:t>
            </w:r>
            <w:r w:rsidR="00FA0EE8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="00FA0EE8" w:rsidRPr="00FA0EE8">
              <w:rPr>
                <w:rFonts w:asciiTheme="minorHAnsi" w:hAnsiTheme="minorHAnsi" w:cstheme="minorHAnsi"/>
                <w:sz w:val="18"/>
                <w:szCs w:val="18"/>
                <w:highlight w:val="yellow"/>
                <w:lang w:val="pt-BR"/>
              </w:rPr>
              <w:t>(SG enviará documento às ISC em 20.10.21)</w:t>
            </w:r>
          </w:p>
        </w:tc>
      </w:tr>
      <w:tr w:rsidR="00AD664C" w:rsidRPr="004C6AC6" w14:paraId="79725C44" w14:textId="77777777" w:rsidTr="00AD664C">
        <w:trPr>
          <w:trHeight w:val="921"/>
        </w:trPr>
        <w:tc>
          <w:tcPr>
            <w:tcW w:w="175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18277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hAnsiTheme="minorHAnsi" w:cstheme="minorHAnsi"/>
                <w:b/>
                <w:bCs/>
                <w:sz w:val="16"/>
                <w:szCs w:val="16"/>
                <w:lang w:val="pt-PT"/>
              </w:rPr>
              <w:lastRenderedPageBreak/>
              <w:t>P.2.2 Incentivo e reforço à aplicação do SAI PMF</w:t>
            </w:r>
          </w:p>
          <w:p w14:paraId="3BC71607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pt-PT"/>
              </w:rPr>
            </w:pP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4DBB0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hAnsiTheme="minorHAnsi" w:cstheme="minorHAnsi"/>
                <w:color w:val="000000"/>
                <w:sz w:val="16"/>
                <w:szCs w:val="16"/>
                <w:lang w:val="pt-PT"/>
              </w:rPr>
              <w:t>A.2.2.1. Promoção do conhecimento, aplicação e utilidade da ferramenta (equipa de revisão de pares, cf. Declaração do Funchal 1.b)</w:t>
            </w:r>
          </w:p>
          <w:p w14:paraId="528CE446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color w:val="000000"/>
                <w:sz w:val="16"/>
                <w:szCs w:val="16"/>
                <w:lang w:val="pt-PT"/>
              </w:rPr>
            </w:pPr>
          </w:p>
        </w:tc>
        <w:tc>
          <w:tcPr>
            <w:tcW w:w="1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E3C82" w14:textId="6A63BB16" w:rsidR="00AD664C" w:rsidRPr="00A9341F" w:rsidRDefault="00097ADF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</w:rPr>
            </w:pPr>
            <w:r w:rsidRPr="00A9341F">
              <w:rPr>
                <w:rFonts w:asciiTheme="minorHAnsi" w:hAnsiTheme="minorHAnsi" w:cstheme="minorHAnsi"/>
                <w:sz w:val="16"/>
                <w:szCs w:val="16"/>
              </w:rPr>
              <w:t>2019</w:t>
            </w:r>
          </w:p>
        </w:tc>
        <w:tc>
          <w:tcPr>
            <w:tcW w:w="2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3E9FE" w14:textId="77777777" w:rsidR="00AD664C" w:rsidRPr="00A9341F" w:rsidRDefault="00AD664C" w:rsidP="00303BFA">
            <w:pPr>
              <w:widowControl/>
              <w:suppressAutoHyphens/>
              <w:wordWrap/>
              <w:autoSpaceDE/>
              <w:textAlignment w:val="baseline"/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Disponibilizar no sítio da </w:t>
            </w:r>
            <w:r w:rsidRPr="00A9341F">
              <w:rPr>
                <w:rFonts w:asciiTheme="minorHAnsi" w:eastAsia="Arial Unicode MS" w:hAnsiTheme="minorHAnsi" w:cstheme="minorHAnsi"/>
                <w:b/>
                <w:sz w:val="16"/>
                <w:szCs w:val="16"/>
                <w:lang w:val="pt-PT"/>
              </w:rPr>
              <w:t>OISC/CPLP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 na </w:t>
            </w:r>
            <w:r w:rsidRPr="00A9341F">
              <w:rPr>
                <w:rFonts w:asciiTheme="minorHAnsi" w:eastAsia="Arial Unicode MS" w:hAnsiTheme="minorHAnsi" w:cstheme="minorHAnsi"/>
                <w:i/>
                <w:sz w:val="16"/>
                <w:szCs w:val="16"/>
                <w:lang w:val="pt-PT"/>
              </w:rPr>
              <w:t>Internet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 a versão em língua portuguesa do</w:t>
            </w:r>
            <w:r w:rsidRPr="00A9341F">
              <w:rPr>
                <w:rFonts w:asciiTheme="minorHAnsi" w:eastAsia="Arial Unicode MS" w:hAnsiTheme="minorHAnsi" w:cstheme="minorHAnsi"/>
                <w:b/>
                <w:sz w:val="16"/>
                <w:szCs w:val="16"/>
                <w:lang w:val="pt-PT"/>
              </w:rPr>
              <w:t xml:space="preserve"> SAI PMF</w:t>
            </w:r>
          </w:p>
        </w:tc>
        <w:tc>
          <w:tcPr>
            <w:tcW w:w="17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499E7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</w:rPr>
            </w:pPr>
            <w:r w:rsidRPr="00A9341F">
              <w:rPr>
                <w:rFonts w:asciiTheme="minorHAnsi" w:hAnsiTheme="minorHAnsi" w:cstheme="minorHAnsi"/>
                <w:sz w:val="16"/>
                <w:szCs w:val="16"/>
              </w:rPr>
              <w:t>SG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F012196" w14:textId="6582861B" w:rsidR="0061041D" w:rsidRPr="0007497D" w:rsidRDefault="0061041D" w:rsidP="00E93390">
            <w:pPr>
              <w:pStyle w:val="Standard"/>
              <w:ind w:left="131"/>
              <w:jc w:val="left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r w:rsidRPr="0007497D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>Notícia e  link para o SAI PMF disponibilizados no site da OISC/CPLP em 20/2/19</w:t>
            </w:r>
            <w:r w:rsidR="00F251E3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>.</w:t>
            </w:r>
            <w:r w:rsidRPr="0007497D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 xml:space="preserve"> (</w:t>
            </w:r>
            <w:hyperlink r:id="rId23" w:history="1">
              <w:r w:rsidRPr="0007497D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pt-BR"/>
                </w:rPr>
                <w:t>http://www.oisccplp.org/cplp/noticias/sai-pmf.htm</w:t>
              </w:r>
            </w:hyperlink>
            <w:r w:rsidRPr="0007497D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) (</w:t>
            </w:r>
            <w:hyperlink r:id="rId24" w:history="1">
              <w:r w:rsidRPr="0007497D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pt-BR"/>
                </w:rPr>
                <w:t>http://www.oisccplp.org/cplp/a-organizacao/publicacoes.htm</w:t>
              </w:r>
            </w:hyperlink>
            <w:r w:rsidRPr="0007497D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)</w:t>
            </w:r>
          </w:p>
        </w:tc>
      </w:tr>
      <w:tr w:rsidR="00AD664C" w:rsidRPr="00A9341F" w14:paraId="409CF7F5" w14:textId="77777777" w:rsidTr="00AD664C">
        <w:trPr>
          <w:trHeight w:val="647"/>
        </w:trPr>
        <w:tc>
          <w:tcPr>
            <w:tcW w:w="175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AA8AC" w14:textId="77777777" w:rsidR="00AD664C" w:rsidRPr="00A9341F" w:rsidRDefault="00AD664C" w:rsidP="00006161">
            <w:pPr>
              <w:rPr>
                <w:rFonts w:asciiTheme="minorHAnsi" w:hAnsiTheme="minorHAnsi" w:cstheme="minorHAnsi"/>
                <w:sz w:val="16"/>
                <w:szCs w:val="16"/>
                <w:lang w:val="pt-BR"/>
              </w:rPr>
            </w:pP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58DA6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hAnsiTheme="minorHAnsi" w:cstheme="minorHAnsi"/>
                <w:color w:val="000000"/>
                <w:sz w:val="16"/>
                <w:szCs w:val="16"/>
                <w:lang w:val="pt-PT"/>
              </w:rPr>
              <w:t xml:space="preserve">A.2.2.2. Promoção do apoio na aplicação do </w:t>
            </w:r>
            <w:r w:rsidRPr="00A9341F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pt-PT"/>
              </w:rPr>
              <w:t>SAI PMF</w:t>
            </w:r>
          </w:p>
          <w:p w14:paraId="6B87F7DD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color w:val="000000"/>
                <w:sz w:val="16"/>
                <w:szCs w:val="16"/>
                <w:lang w:val="pt-PT"/>
              </w:rPr>
            </w:pPr>
          </w:p>
        </w:tc>
        <w:tc>
          <w:tcPr>
            <w:tcW w:w="1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CBBF7" w14:textId="0F0D271E" w:rsidR="00AD664C" w:rsidRPr="00A9341F" w:rsidRDefault="00097ADF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</w:rPr>
            </w:pPr>
            <w:r w:rsidRPr="00A9341F">
              <w:rPr>
                <w:rFonts w:asciiTheme="minorHAnsi" w:hAnsiTheme="minorHAnsi" w:cstheme="minorHAnsi"/>
                <w:sz w:val="16"/>
                <w:szCs w:val="16"/>
              </w:rPr>
              <w:t>2020/2021</w:t>
            </w:r>
            <w:r w:rsidR="00AD664C" w:rsidRPr="00A9341F">
              <w:rPr>
                <w:rFonts w:asciiTheme="minorHAnsi" w:hAnsiTheme="minorHAnsi" w:cstheme="minorHAnsi"/>
                <w:sz w:val="16"/>
                <w:szCs w:val="16"/>
              </w:rPr>
              <w:t xml:space="preserve"> (contínua)</w:t>
            </w:r>
          </w:p>
        </w:tc>
        <w:tc>
          <w:tcPr>
            <w:tcW w:w="2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3D51C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hAnsiTheme="minorHAnsi" w:cstheme="minorHAnsi"/>
                <w:sz w:val="16"/>
                <w:szCs w:val="16"/>
                <w:lang w:val="pt-PT"/>
              </w:rPr>
              <w:t xml:space="preserve">Lista de formadores e/ou consultores </w:t>
            </w:r>
            <w:r w:rsidRPr="00A9341F">
              <w:rPr>
                <w:rFonts w:asciiTheme="minorHAnsi" w:hAnsiTheme="minorHAnsi" w:cstheme="minorHAnsi"/>
                <w:b/>
                <w:sz w:val="16"/>
                <w:szCs w:val="16"/>
                <w:lang w:val="pt-PT"/>
              </w:rPr>
              <w:t>SAI PMF</w:t>
            </w:r>
            <w:r w:rsidRPr="00A9341F">
              <w:rPr>
                <w:rFonts w:asciiTheme="minorHAnsi" w:hAnsiTheme="minorHAnsi" w:cstheme="minorHAnsi"/>
                <w:sz w:val="16"/>
                <w:szCs w:val="16"/>
                <w:lang w:val="pt-PT"/>
              </w:rPr>
              <w:t xml:space="preserve"> provindos de </w:t>
            </w:r>
            <w:r w:rsidRPr="00A9341F">
              <w:rPr>
                <w:rFonts w:asciiTheme="minorHAnsi" w:hAnsiTheme="minorHAnsi" w:cstheme="minorHAnsi"/>
                <w:b/>
                <w:sz w:val="16"/>
                <w:szCs w:val="16"/>
                <w:lang w:val="pt-PT"/>
              </w:rPr>
              <w:t>ISC</w:t>
            </w:r>
            <w:r w:rsidRPr="00A9341F">
              <w:rPr>
                <w:rFonts w:asciiTheme="minorHAnsi" w:hAnsiTheme="minorHAnsi" w:cstheme="minorHAnsi"/>
                <w:sz w:val="16"/>
                <w:szCs w:val="16"/>
                <w:lang w:val="pt-PT"/>
              </w:rPr>
              <w:t xml:space="preserve"> com poderes jurisdicionais disponibilizada no sítio da </w:t>
            </w:r>
            <w:r w:rsidRPr="00A9341F">
              <w:rPr>
                <w:rFonts w:asciiTheme="minorHAnsi" w:hAnsiTheme="minorHAnsi" w:cstheme="minorHAnsi"/>
                <w:b/>
                <w:sz w:val="16"/>
                <w:szCs w:val="16"/>
                <w:lang w:val="pt-PT"/>
              </w:rPr>
              <w:t>OISC/CPLP</w:t>
            </w:r>
            <w:r w:rsidRPr="00A9341F">
              <w:rPr>
                <w:rFonts w:asciiTheme="minorHAnsi" w:hAnsiTheme="minorHAnsi" w:cstheme="minorHAnsi"/>
                <w:sz w:val="16"/>
                <w:szCs w:val="16"/>
                <w:lang w:val="pt-PT"/>
              </w:rPr>
              <w:t xml:space="preserve"> na </w:t>
            </w:r>
            <w:r w:rsidRPr="00A9341F">
              <w:rPr>
                <w:rFonts w:asciiTheme="minorHAnsi" w:hAnsiTheme="minorHAnsi" w:cstheme="minorHAnsi"/>
                <w:i/>
                <w:sz w:val="16"/>
                <w:szCs w:val="16"/>
                <w:lang w:val="pt-PT"/>
              </w:rPr>
              <w:t>Internet</w:t>
            </w:r>
            <w:r w:rsidRPr="00A9341F">
              <w:rPr>
                <w:rFonts w:asciiTheme="minorHAnsi" w:hAnsiTheme="minorHAnsi" w:cstheme="minorHAnsi"/>
                <w:sz w:val="16"/>
                <w:szCs w:val="16"/>
                <w:lang w:val="pt-PT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37FF8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  <w:r w:rsidRPr="005C4FC3">
              <w:rPr>
                <w:rFonts w:asciiTheme="minorHAnsi" w:hAnsiTheme="minorHAnsi" w:cstheme="minorHAnsi"/>
                <w:sz w:val="16"/>
                <w:szCs w:val="16"/>
                <w:lang w:val="pt-PT"/>
              </w:rPr>
              <w:t>CEF (coordenador)</w:t>
            </w:r>
          </w:p>
          <w:p w14:paraId="1C211D0B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hAnsiTheme="minorHAnsi" w:cstheme="minorHAnsi"/>
                <w:sz w:val="16"/>
                <w:szCs w:val="16"/>
                <w:lang w:val="pt-PT"/>
              </w:rPr>
              <w:t>TCU/TCCV/TAM/TCP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D640191" w14:textId="2F14AA31" w:rsidR="00AD664C" w:rsidRPr="0007497D" w:rsidRDefault="004F4147" w:rsidP="00797B1A">
            <w:pPr>
              <w:pStyle w:val="Standard"/>
              <w:ind w:left="131"/>
              <w:rPr>
                <w:rFonts w:asciiTheme="minorHAnsi" w:hAnsiTheme="minorHAnsi" w:cstheme="minorHAnsi"/>
                <w:sz w:val="18"/>
                <w:szCs w:val="18"/>
                <w:lang w:val="pt-PT"/>
              </w:rPr>
            </w:pPr>
            <w:r w:rsidRPr="0007497D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>Ação pendente de realização</w:t>
            </w:r>
          </w:p>
        </w:tc>
      </w:tr>
      <w:tr w:rsidR="00AD664C" w:rsidRPr="004C6AC6" w14:paraId="329BD0B2" w14:textId="77777777" w:rsidTr="00AD664C">
        <w:trPr>
          <w:trHeight w:val="921"/>
        </w:trPr>
        <w:tc>
          <w:tcPr>
            <w:tcW w:w="175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15B80" w14:textId="77777777" w:rsidR="00AD664C" w:rsidRPr="00A9341F" w:rsidRDefault="00AD664C" w:rsidP="00006161">
            <w:pPr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0341D" w14:textId="77777777" w:rsidR="00AD664C" w:rsidRPr="00A9341F" w:rsidRDefault="00AD664C" w:rsidP="00303BFA">
            <w:pPr>
              <w:pStyle w:val="Standard"/>
              <w:jc w:val="left"/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hAnsiTheme="minorHAnsi" w:cstheme="minorHAnsi"/>
                <w:color w:val="000000"/>
                <w:sz w:val="16"/>
                <w:szCs w:val="16"/>
                <w:lang w:val="pt-PT"/>
              </w:rPr>
              <w:t>A.2.2.3. Divulgação dos resultados das experiências de aplicação da ferramenta (vantagens/desvantagens)</w:t>
            </w:r>
          </w:p>
        </w:tc>
        <w:tc>
          <w:tcPr>
            <w:tcW w:w="1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C049F" w14:textId="06A26180" w:rsidR="00AD664C" w:rsidRPr="00A9341F" w:rsidRDefault="006312EF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</w:rPr>
            </w:pPr>
            <w:r w:rsidRPr="00A9341F">
              <w:rPr>
                <w:rFonts w:asciiTheme="minorHAnsi" w:hAnsiTheme="minorHAnsi" w:cstheme="minorHAnsi"/>
                <w:sz w:val="16"/>
                <w:szCs w:val="16"/>
              </w:rPr>
              <w:t>2020/2021</w:t>
            </w:r>
            <w:r w:rsidR="00AD664C" w:rsidRPr="00A9341F">
              <w:rPr>
                <w:rFonts w:asciiTheme="minorHAnsi" w:hAnsiTheme="minorHAnsi" w:cstheme="minorHAnsi"/>
                <w:sz w:val="16"/>
                <w:szCs w:val="16"/>
              </w:rPr>
              <w:t xml:space="preserve"> (contínua)</w:t>
            </w:r>
          </w:p>
        </w:tc>
        <w:tc>
          <w:tcPr>
            <w:tcW w:w="2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9F133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hAnsiTheme="minorHAnsi" w:cstheme="minorHAnsi"/>
                <w:sz w:val="16"/>
                <w:szCs w:val="16"/>
                <w:lang w:val="pt-PT"/>
              </w:rPr>
              <w:t>Circular da SG e divulgação das experiências no sítio web da organização</w:t>
            </w:r>
          </w:p>
        </w:tc>
        <w:tc>
          <w:tcPr>
            <w:tcW w:w="17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6F629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</w:rPr>
            </w:pPr>
            <w:r w:rsidRPr="00A9341F">
              <w:rPr>
                <w:rFonts w:asciiTheme="minorHAnsi" w:hAnsiTheme="minorHAnsi" w:cstheme="minorHAnsi"/>
                <w:sz w:val="16"/>
                <w:szCs w:val="16"/>
              </w:rPr>
              <w:t>SG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4E640CD" w14:textId="77777777" w:rsidR="00AD664C" w:rsidRPr="0007497D" w:rsidRDefault="001E41DF" w:rsidP="0061041D">
            <w:pPr>
              <w:pStyle w:val="Standard"/>
              <w:ind w:left="131"/>
              <w:rPr>
                <w:rStyle w:val="Hyperlink"/>
                <w:rFonts w:asciiTheme="minorHAnsi" w:hAnsiTheme="minorHAnsi" w:cstheme="minorHAnsi"/>
                <w:sz w:val="18"/>
                <w:szCs w:val="18"/>
                <w:lang w:val="pt-PT"/>
              </w:rPr>
            </w:pPr>
            <w:hyperlink r:id="rId25" w:history="1">
              <w:r w:rsidR="00E2605F" w:rsidRPr="0007497D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pt-PT"/>
                </w:rPr>
                <w:t>Autoavaliação do Tribunal de Contas de Portugal</w:t>
              </w:r>
            </w:hyperlink>
          </w:p>
          <w:p w14:paraId="0CB552B4" w14:textId="3AD32C2F" w:rsidR="00D14057" w:rsidRPr="0007497D" w:rsidRDefault="00D14057" w:rsidP="0061041D">
            <w:pPr>
              <w:pStyle w:val="Standard"/>
              <w:ind w:left="131"/>
              <w:rPr>
                <w:rStyle w:val="Hyperlink"/>
                <w:rFonts w:asciiTheme="minorHAnsi" w:hAnsiTheme="minorHAnsi" w:cstheme="minorHAnsi"/>
                <w:color w:val="000000" w:themeColor="text1"/>
                <w:sz w:val="18"/>
                <w:szCs w:val="18"/>
                <w:u w:val="none"/>
              </w:rPr>
            </w:pPr>
            <w:r w:rsidRPr="0007497D">
              <w:rPr>
                <w:rStyle w:val="Hyperlink"/>
                <w:rFonts w:asciiTheme="minorHAnsi" w:hAnsiTheme="minorHAnsi" w:cstheme="minorHAnsi"/>
                <w:color w:val="000000" w:themeColor="text1"/>
                <w:sz w:val="18"/>
                <w:szCs w:val="18"/>
                <w:u w:val="none"/>
              </w:rPr>
              <w:t xml:space="preserve">Noticia </w:t>
            </w:r>
            <w:r w:rsidR="00F87D15" w:rsidRPr="0007497D">
              <w:rPr>
                <w:rStyle w:val="Hyperlink"/>
                <w:rFonts w:asciiTheme="minorHAnsi" w:hAnsiTheme="minorHAnsi" w:cstheme="minorHAnsi"/>
                <w:color w:val="000000" w:themeColor="text1"/>
                <w:sz w:val="18"/>
                <w:szCs w:val="18"/>
                <w:u w:val="none"/>
              </w:rPr>
              <w:t>sobre a experiência do TC Portugal encaminhada e publicada</w:t>
            </w:r>
            <w:r w:rsidR="00A403EF" w:rsidRPr="0007497D">
              <w:rPr>
                <w:rStyle w:val="Hyperlink"/>
                <w:rFonts w:asciiTheme="minorHAnsi" w:hAnsiTheme="minorHAnsi" w:cstheme="minorHAnsi"/>
                <w:color w:val="000000" w:themeColor="text1"/>
                <w:sz w:val="18"/>
                <w:szCs w:val="18"/>
                <w:u w:val="none"/>
              </w:rPr>
              <w:t xml:space="preserve">. </w:t>
            </w:r>
            <w:r w:rsidR="00F87D15" w:rsidRPr="0007497D">
              <w:rPr>
                <w:rStyle w:val="Hyperlink"/>
                <w:rFonts w:asciiTheme="minorHAnsi" w:hAnsiTheme="minorHAnsi" w:cstheme="minorHAnsi"/>
                <w:color w:val="000000" w:themeColor="text1"/>
                <w:sz w:val="18"/>
                <w:szCs w:val="18"/>
                <w:u w:val="none"/>
              </w:rPr>
              <w:t xml:space="preserve"> </w:t>
            </w:r>
          </w:p>
          <w:p w14:paraId="21C6718C" w14:textId="2A88E532" w:rsidR="001C52EA" w:rsidRPr="0007497D" w:rsidRDefault="001E41DF" w:rsidP="0061041D">
            <w:pPr>
              <w:pStyle w:val="Standard"/>
              <w:ind w:left="131"/>
              <w:rPr>
                <w:rStyle w:val="Hyperlink"/>
                <w:rFonts w:asciiTheme="minorHAnsi" w:hAnsiTheme="minorHAnsi" w:cstheme="minorHAnsi"/>
                <w:color w:val="000000" w:themeColor="text1"/>
                <w:sz w:val="18"/>
                <w:szCs w:val="18"/>
                <w:u w:val="none"/>
              </w:rPr>
            </w:pPr>
            <w:hyperlink r:id="rId26" w:history="1">
              <w:r w:rsidR="00D14057" w:rsidRPr="0007497D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http://www.oisccplp.org/cplp/a-organizacao/publicacoes.htm</w:t>
              </w:r>
            </w:hyperlink>
          </w:p>
          <w:p w14:paraId="01EE6B6C" w14:textId="7030F8D2" w:rsidR="00D14057" w:rsidRPr="004A1C1B" w:rsidRDefault="00D14057" w:rsidP="0061041D">
            <w:pPr>
              <w:pStyle w:val="Standard"/>
              <w:ind w:left="131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664C" w:rsidRPr="00A9341F" w14:paraId="68CB0243" w14:textId="77777777" w:rsidTr="00AD664C">
        <w:trPr>
          <w:trHeight w:val="751"/>
        </w:trPr>
        <w:tc>
          <w:tcPr>
            <w:tcW w:w="175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21AEE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pt-PT"/>
              </w:rPr>
              <w:t>P2.3. Apoio e intercâmbio na área de planeamento estratégico e controlo de qualidade</w:t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FD3E8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hAnsiTheme="minorHAnsi" w:cstheme="minorHAnsi"/>
                <w:color w:val="000000"/>
                <w:sz w:val="16"/>
                <w:szCs w:val="16"/>
                <w:lang w:val="pt-PT"/>
              </w:rPr>
              <w:t>A.2.3.1. Divulgação dos Planos Estratégicos (</w:t>
            </w:r>
            <w:r w:rsidRPr="00A9341F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pt-PT"/>
              </w:rPr>
              <w:t>PET</w:t>
            </w:r>
            <w:r w:rsidRPr="00A9341F">
              <w:rPr>
                <w:rFonts w:asciiTheme="minorHAnsi" w:hAnsiTheme="minorHAnsi" w:cstheme="minorHAnsi"/>
                <w:color w:val="000000"/>
                <w:sz w:val="16"/>
                <w:szCs w:val="16"/>
                <w:lang w:val="pt-PT"/>
              </w:rPr>
              <w:t xml:space="preserve">) dos Membros da Organização no sítio da </w:t>
            </w:r>
            <w:r w:rsidRPr="00A9341F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pt-PT"/>
              </w:rPr>
              <w:t>OISC/CPLP</w:t>
            </w:r>
            <w:r w:rsidRPr="00A9341F">
              <w:rPr>
                <w:rFonts w:asciiTheme="minorHAnsi" w:hAnsiTheme="minorHAnsi" w:cstheme="minorHAnsi"/>
                <w:color w:val="000000"/>
                <w:sz w:val="16"/>
                <w:szCs w:val="16"/>
                <w:lang w:val="pt-PT"/>
              </w:rPr>
              <w:t xml:space="preserve"> (cf. </w:t>
            </w:r>
            <w:r w:rsidRPr="00A9341F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pt-PT"/>
              </w:rPr>
              <w:t>OE</w:t>
            </w:r>
            <w:r w:rsidRPr="00A9341F">
              <w:rPr>
                <w:rFonts w:asciiTheme="minorHAnsi" w:hAnsiTheme="minorHAnsi" w:cstheme="minorHAnsi"/>
                <w:color w:val="000000"/>
                <w:sz w:val="16"/>
                <w:szCs w:val="16"/>
                <w:lang w:val="pt-PT"/>
              </w:rPr>
              <w:t xml:space="preserve"> </w:t>
            </w:r>
            <w:r w:rsidRPr="00A9341F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pt-PT"/>
              </w:rPr>
              <w:t>2</w:t>
            </w:r>
            <w:r w:rsidRPr="00A9341F">
              <w:rPr>
                <w:rFonts w:asciiTheme="minorHAnsi" w:hAnsiTheme="minorHAnsi" w:cstheme="minorHAnsi"/>
                <w:color w:val="000000"/>
                <w:sz w:val="16"/>
                <w:szCs w:val="16"/>
                <w:lang w:val="pt-PT"/>
              </w:rPr>
              <w:t>: P2.1)</w:t>
            </w:r>
          </w:p>
          <w:p w14:paraId="4AA15501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color w:val="000000"/>
                <w:sz w:val="16"/>
                <w:szCs w:val="16"/>
                <w:lang w:val="pt-PT"/>
              </w:rPr>
            </w:pPr>
          </w:p>
        </w:tc>
        <w:tc>
          <w:tcPr>
            <w:tcW w:w="1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6EC85" w14:textId="1E831670" w:rsidR="00AD664C" w:rsidRPr="00A9341F" w:rsidRDefault="006312EF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</w:rPr>
            </w:pPr>
            <w:r w:rsidRPr="00A9341F">
              <w:rPr>
                <w:rFonts w:asciiTheme="minorHAnsi" w:hAnsiTheme="minorHAnsi" w:cstheme="minorHAnsi"/>
                <w:sz w:val="16"/>
                <w:szCs w:val="16"/>
              </w:rPr>
              <w:t>2020/2021</w:t>
            </w:r>
          </w:p>
        </w:tc>
        <w:tc>
          <w:tcPr>
            <w:tcW w:w="2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C6608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hAnsiTheme="minorHAnsi" w:cstheme="minorHAnsi"/>
                <w:sz w:val="16"/>
                <w:szCs w:val="16"/>
                <w:lang w:val="pt-PT"/>
              </w:rPr>
              <w:t>Planos Estratégicos (</w:t>
            </w:r>
            <w:r w:rsidRPr="00A9341F">
              <w:rPr>
                <w:rFonts w:asciiTheme="minorHAnsi" w:hAnsiTheme="minorHAnsi" w:cstheme="minorHAnsi"/>
                <w:b/>
                <w:bCs/>
                <w:sz w:val="16"/>
                <w:szCs w:val="16"/>
                <w:lang w:val="pt-PT"/>
              </w:rPr>
              <w:t>PET</w:t>
            </w:r>
            <w:r w:rsidRPr="00A9341F">
              <w:rPr>
                <w:rFonts w:asciiTheme="minorHAnsi" w:hAnsiTheme="minorHAnsi" w:cstheme="minorHAnsi"/>
                <w:sz w:val="16"/>
                <w:szCs w:val="16"/>
                <w:lang w:val="pt-PT"/>
              </w:rPr>
              <w:t xml:space="preserve">) dos Membros da Organização disponíveis no sítio da </w:t>
            </w:r>
            <w:r w:rsidRPr="00A9341F">
              <w:rPr>
                <w:rFonts w:asciiTheme="minorHAnsi" w:hAnsiTheme="minorHAnsi" w:cstheme="minorHAnsi"/>
                <w:b/>
                <w:sz w:val="16"/>
                <w:szCs w:val="16"/>
                <w:lang w:val="pt-PT"/>
              </w:rPr>
              <w:t>OISC/CPLP</w:t>
            </w:r>
            <w:r w:rsidRPr="00A9341F">
              <w:rPr>
                <w:rFonts w:asciiTheme="minorHAnsi" w:hAnsiTheme="minorHAnsi" w:cstheme="minorHAnsi"/>
                <w:sz w:val="16"/>
                <w:szCs w:val="16"/>
                <w:lang w:val="pt-PT"/>
              </w:rPr>
              <w:t xml:space="preserve"> na </w:t>
            </w:r>
            <w:r w:rsidRPr="00A9341F">
              <w:rPr>
                <w:rFonts w:asciiTheme="minorHAnsi" w:hAnsiTheme="minorHAnsi" w:cstheme="minorHAnsi"/>
                <w:i/>
                <w:sz w:val="16"/>
                <w:szCs w:val="16"/>
                <w:lang w:val="pt-PT"/>
              </w:rPr>
              <w:t>Internet.</w:t>
            </w:r>
          </w:p>
        </w:tc>
        <w:tc>
          <w:tcPr>
            <w:tcW w:w="17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9BDAC" w14:textId="77777777" w:rsidR="00F9762A" w:rsidRDefault="00AD664C" w:rsidP="00F9762A">
            <w:pPr>
              <w:widowControl/>
              <w:wordWrap/>
              <w:autoSpaceDE/>
              <w:autoSpaceDN/>
              <w:jc w:val="left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hAnsiTheme="minorHAnsi" w:cstheme="minorHAnsi"/>
                <w:b/>
                <w:sz w:val="16"/>
                <w:szCs w:val="16"/>
              </w:rPr>
              <w:t>CEF (Coordenador)</w:t>
            </w:r>
          </w:p>
          <w:p w14:paraId="71133830" w14:textId="374E3D8F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95F903D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22D1EF2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</w:rPr>
            </w:pPr>
            <w:r w:rsidRPr="00A9341F">
              <w:rPr>
                <w:rFonts w:asciiTheme="minorHAnsi" w:hAnsiTheme="minorHAnsi" w:cstheme="minorHAnsi"/>
                <w:sz w:val="16"/>
                <w:szCs w:val="16"/>
              </w:rPr>
              <w:t>ISCs Membros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65A4EEE" w14:textId="77777777" w:rsidR="0082131B" w:rsidRDefault="0082131B" w:rsidP="00441F5B">
            <w:pPr>
              <w:widowControl/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18"/>
                <w:szCs w:val="18"/>
                <w:lang w:val="pt-PT"/>
              </w:rPr>
            </w:pPr>
            <w:r w:rsidRPr="0007497D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 xml:space="preserve">Ação pendente de realização </w:t>
            </w:r>
          </w:p>
          <w:p w14:paraId="561F53B7" w14:textId="2B59929D" w:rsidR="004A0F4D" w:rsidRPr="00F17348" w:rsidRDefault="00CC1740" w:rsidP="00441F5B">
            <w:pPr>
              <w:widowControl/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18"/>
                <w:szCs w:val="18"/>
                <w:lang w:val="pt-PT"/>
              </w:rPr>
            </w:pPr>
            <w:r w:rsidRPr="0007497D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 xml:space="preserve">Os </w:t>
            </w:r>
            <w:r w:rsidR="00F17348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>Planos Estratégicos</w:t>
            </w:r>
            <w:r w:rsidRPr="0007497D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 xml:space="preserve"> do TCU, TC Portugal e TCCV estão disponíveis no</w:t>
            </w:r>
            <w:r w:rsidR="00F17348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 xml:space="preserve"> sítio eletrônico </w:t>
            </w:r>
            <w:r w:rsidRPr="0007497D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 xml:space="preserve">das Instituições. </w:t>
            </w:r>
            <w:r w:rsidR="008236FC" w:rsidRPr="0007497D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 xml:space="preserve">TAM tem disponibilizado um PET antigo. </w:t>
            </w:r>
          </w:p>
          <w:p w14:paraId="0808F8E4" w14:textId="362C312A" w:rsidR="00441F5B" w:rsidRPr="0007497D" w:rsidRDefault="00441F5B" w:rsidP="00441F5B">
            <w:pPr>
              <w:widowControl/>
              <w:wordWrap/>
              <w:autoSpaceDE/>
              <w:autoSpaceDN/>
              <w:jc w:val="left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07497D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Enviado PE Portugal a 5/3</w:t>
            </w:r>
            <w:r w:rsidR="00C803AB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/20</w:t>
            </w:r>
          </w:p>
          <w:p w14:paraId="5B410789" w14:textId="7B38FF76" w:rsidR="00AD664C" w:rsidRPr="0007497D" w:rsidRDefault="0041178D" w:rsidP="00441F5B">
            <w:pPr>
              <w:pStyle w:val="Standard"/>
              <w:ind w:left="131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7497D">
              <w:rPr>
                <w:rFonts w:asciiTheme="minorHAnsi" w:hAnsiTheme="minorHAnsi" w:cstheme="minorHAnsi"/>
                <w:sz w:val="18"/>
                <w:szCs w:val="18"/>
              </w:rPr>
              <w:object w:dxaOrig="1748" w:dyaOrig="1132" w14:anchorId="497BB3D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9pt;height:47.5pt" o:ole="">
                  <v:imagedata r:id="rId27" o:title=""/>
                </v:shape>
                <o:OLEObject Type="Embed" ProgID="Package" ShapeID="_x0000_i1025" DrawAspect="Icon" ObjectID="_1696136047" r:id="rId28"/>
              </w:object>
            </w:r>
          </w:p>
        </w:tc>
      </w:tr>
      <w:tr w:rsidR="00AD664C" w:rsidRPr="004C6AC6" w14:paraId="09DEAB14" w14:textId="77777777" w:rsidTr="00AD664C">
        <w:trPr>
          <w:trHeight w:val="751"/>
        </w:trPr>
        <w:tc>
          <w:tcPr>
            <w:tcW w:w="175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2A8F8" w14:textId="77777777" w:rsidR="00AD664C" w:rsidRPr="00A9341F" w:rsidRDefault="00AD664C" w:rsidP="0000616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909C2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hAnsiTheme="minorHAnsi" w:cstheme="minorHAnsi"/>
                <w:color w:val="000000"/>
                <w:sz w:val="16"/>
                <w:szCs w:val="16"/>
                <w:lang w:val="pt-PT"/>
              </w:rPr>
              <w:t xml:space="preserve">A.2.3.2. Promover o apoio no desenvolvimento dos </w:t>
            </w:r>
            <w:r w:rsidRPr="00A9341F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pt-PT"/>
              </w:rPr>
              <w:t>PET</w:t>
            </w:r>
            <w:r w:rsidRPr="00A9341F">
              <w:rPr>
                <w:rFonts w:asciiTheme="minorHAnsi" w:hAnsiTheme="minorHAnsi" w:cstheme="minorHAnsi"/>
                <w:color w:val="000000"/>
                <w:sz w:val="16"/>
                <w:szCs w:val="16"/>
                <w:lang w:val="pt-PT"/>
              </w:rPr>
              <w:t xml:space="preserve"> das </w:t>
            </w:r>
            <w:r w:rsidRPr="00A9341F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pt-PT"/>
              </w:rPr>
              <w:t>ISC</w:t>
            </w:r>
            <w:r w:rsidRPr="00A9341F">
              <w:rPr>
                <w:rFonts w:asciiTheme="minorHAnsi" w:hAnsiTheme="minorHAnsi" w:cstheme="minorHAnsi"/>
                <w:color w:val="000000"/>
                <w:sz w:val="16"/>
                <w:szCs w:val="16"/>
                <w:lang w:val="pt-PT"/>
              </w:rPr>
              <w:t xml:space="preserve"> e no sistema de controlo de qualidade</w:t>
            </w:r>
          </w:p>
        </w:tc>
        <w:tc>
          <w:tcPr>
            <w:tcW w:w="1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8453E" w14:textId="26007D3D" w:rsidR="00AD664C" w:rsidRPr="00A9341F" w:rsidRDefault="006312EF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</w:rPr>
            </w:pPr>
            <w:r w:rsidRPr="00A9341F">
              <w:rPr>
                <w:rFonts w:asciiTheme="minorHAnsi" w:hAnsiTheme="minorHAnsi" w:cstheme="minorHAnsi"/>
                <w:sz w:val="16"/>
                <w:szCs w:val="16"/>
              </w:rPr>
              <w:t>2020/2021</w:t>
            </w:r>
          </w:p>
        </w:tc>
        <w:tc>
          <w:tcPr>
            <w:tcW w:w="2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55FC5" w14:textId="77777777" w:rsidR="00AD664C" w:rsidRPr="00A9341F" w:rsidRDefault="00AD664C" w:rsidP="00303BFA">
            <w:pPr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Solicitação das ISC interessadas em obter o apoio</w:t>
            </w:r>
          </w:p>
        </w:tc>
        <w:tc>
          <w:tcPr>
            <w:tcW w:w="17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7F956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</w:rPr>
            </w:pPr>
            <w:r w:rsidRPr="00A9341F">
              <w:rPr>
                <w:rFonts w:asciiTheme="minorHAnsi" w:hAnsiTheme="minorHAnsi" w:cstheme="minorHAnsi"/>
                <w:sz w:val="16"/>
                <w:szCs w:val="16"/>
              </w:rPr>
              <w:t>ISCs Membros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5A519E1" w14:textId="7BD149A0" w:rsidR="00AD664C" w:rsidRPr="0007497D" w:rsidRDefault="00833DE0" w:rsidP="0061041D">
            <w:pPr>
              <w:pStyle w:val="Standard"/>
              <w:ind w:left="131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r w:rsidRPr="0007497D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TCU Brasil não recebeu solicitação nesse sentido</w:t>
            </w:r>
            <w:r w:rsidR="006312EF" w:rsidRPr="0007497D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até 2020.</w:t>
            </w:r>
          </w:p>
        </w:tc>
      </w:tr>
      <w:tr w:rsidR="00AD664C" w:rsidRPr="00A9341F" w14:paraId="712AA6BA" w14:textId="77777777" w:rsidTr="00AD664C">
        <w:trPr>
          <w:trHeight w:val="977"/>
        </w:trPr>
        <w:tc>
          <w:tcPr>
            <w:tcW w:w="175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55C5AE" w14:textId="77777777" w:rsidR="00AD664C" w:rsidRPr="00A9341F" w:rsidRDefault="00AD664C" w:rsidP="00006161">
            <w:pPr>
              <w:rPr>
                <w:rFonts w:asciiTheme="minorHAnsi" w:hAnsiTheme="minorHAnsi" w:cstheme="minorHAnsi"/>
                <w:sz w:val="16"/>
                <w:szCs w:val="16"/>
                <w:lang w:val="pt-BR"/>
              </w:rPr>
            </w:pP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D6C83" w14:textId="77777777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hAnsiTheme="minorHAnsi" w:cstheme="minorHAnsi"/>
                <w:color w:val="000000"/>
                <w:sz w:val="16"/>
                <w:szCs w:val="16"/>
                <w:lang w:val="pt-PT"/>
              </w:rPr>
              <w:t>A.2.3.3. Identificação e difusão de boas práticas  e manuais na área de planeamento estratégico e controlo de qualidade</w:t>
            </w:r>
          </w:p>
        </w:tc>
        <w:tc>
          <w:tcPr>
            <w:tcW w:w="1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8E8A7" w14:textId="27026F5F" w:rsidR="00AD664C" w:rsidRPr="00A9341F" w:rsidRDefault="00AD664C" w:rsidP="00006161">
            <w:pPr>
              <w:pStyle w:val="Standard"/>
              <w:rPr>
                <w:rFonts w:asciiTheme="minorHAnsi" w:hAnsiTheme="minorHAnsi" w:cstheme="minorHAnsi"/>
                <w:sz w:val="16"/>
                <w:szCs w:val="16"/>
              </w:rPr>
            </w:pPr>
            <w:r w:rsidRPr="00A9341F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  <w:r w:rsidR="007037A2" w:rsidRPr="00A9341F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</w:p>
          <w:p w14:paraId="4E5253AA" w14:textId="77777777" w:rsidR="00AD664C" w:rsidRPr="00A9341F" w:rsidRDefault="00AD664C" w:rsidP="00AB228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08A7B" w14:textId="77777777" w:rsidR="00AD664C" w:rsidRPr="00A9341F" w:rsidRDefault="00AD664C" w:rsidP="00A706B0">
            <w:pPr>
              <w:pStyle w:val="Standard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hAnsiTheme="minorHAnsi" w:cstheme="minorHAnsi"/>
                <w:sz w:val="16"/>
                <w:szCs w:val="16"/>
                <w:lang w:val="pt-PT"/>
              </w:rPr>
              <w:t>Identificar boas práticas e manuais</w:t>
            </w:r>
          </w:p>
          <w:p w14:paraId="5DAD75D6" w14:textId="77777777" w:rsidR="00AD664C" w:rsidRPr="00A9341F" w:rsidRDefault="00AD664C" w:rsidP="00A706B0">
            <w:pPr>
              <w:pStyle w:val="Standard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hAnsiTheme="minorHAnsi" w:cstheme="minorHAnsi"/>
                <w:sz w:val="16"/>
                <w:szCs w:val="16"/>
                <w:lang w:val="pt-PT"/>
              </w:rPr>
              <w:t>Divulgar melhores práticas e manuais</w:t>
            </w:r>
          </w:p>
        </w:tc>
        <w:tc>
          <w:tcPr>
            <w:tcW w:w="17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E74D2" w14:textId="77777777" w:rsidR="00AD664C" w:rsidRPr="00A9341F" w:rsidRDefault="00AD664C" w:rsidP="00A706B0">
            <w:pPr>
              <w:pStyle w:val="Standard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A9341F">
              <w:rPr>
                <w:rFonts w:asciiTheme="minorHAnsi" w:hAnsiTheme="minorHAnsi" w:cstheme="minorHAnsi"/>
                <w:sz w:val="16"/>
                <w:szCs w:val="16"/>
              </w:rPr>
              <w:t>CEF</w:t>
            </w:r>
            <w:r w:rsidR="00F22D30" w:rsidRPr="00A9341F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0E249394" w14:textId="77777777" w:rsidR="00AD664C" w:rsidRPr="00A9341F" w:rsidRDefault="00AD664C" w:rsidP="00303BFA">
            <w:pPr>
              <w:pStyle w:val="Standard"/>
              <w:ind w:left="7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C3E4ED6" w14:textId="77777777" w:rsidR="00AD664C" w:rsidRPr="00A9341F" w:rsidRDefault="00AD664C" w:rsidP="00A706B0">
            <w:pPr>
              <w:pStyle w:val="Standard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A9341F">
              <w:rPr>
                <w:rFonts w:asciiTheme="minorHAnsi" w:hAnsiTheme="minorHAnsi" w:cstheme="minorHAnsi"/>
                <w:sz w:val="16"/>
                <w:szCs w:val="16"/>
              </w:rPr>
              <w:t>SG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D6338D0" w14:textId="149FEBF0" w:rsidR="00AD664C" w:rsidRPr="00A9341F" w:rsidRDefault="002D5810" w:rsidP="00121E23">
            <w:pPr>
              <w:pStyle w:val="Standard"/>
              <w:numPr>
                <w:ilvl w:val="0"/>
                <w:numId w:val="24"/>
              </w:numPr>
              <w:ind w:left="131"/>
              <w:rPr>
                <w:rFonts w:asciiTheme="minorHAnsi" w:hAnsiTheme="minorHAnsi" w:cstheme="minorHAnsi"/>
                <w:sz w:val="18"/>
                <w:szCs w:val="18"/>
              </w:rPr>
            </w:pPr>
            <w:r w:rsidRPr="00A9341F">
              <w:rPr>
                <w:rFonts w:asciiTheme="minorHAnsi" w:hAnsiTheme="minorHAnsi" w:cstheme="minorHAnsi"/>
              </w:rPr>
              <w:object w:dxaOrig="1748" w:dyaOrig="1132" w14:anchorId="29AE3F94">
                <v:shape id="_x0000_i1026" type="#_x0000_t75" style="width:88pt;height:57pt" o:ole="">
                  <v:imagedata r:id="rId29" o:title=""/>
                </v:shape>
                <o:OLEObject Type="Embed" ProgID="AcroExch.Document.DC" ShapeID="_x0000_i1026" DrawAspect="Icon" ObjectID="_1696136048" r:id="rId30"/>
              </w:object>
            </w:r>
            <w:r w:rsidR="00121E23" w:rsidRPr="00A9341F">
              <w:rPr>
                <w:rFonts w:asciiTheme="minorHAnsi" w:hAnsiTheme="minorHAnsi" w:cstheme="minorHAnsi"/>
              </w:rPr>
              <w:object w:dxaOrig="1541" w:dyaOrig="1000" w14:anchorId="1CC9E4C3">
                <v:shape id="_x0000_i1027" type="#_x0000_t75" style="width:77.5pt;height:50.5pt" o:ole="">
                  <v:imagedata r:id="rId31" o:title=""/>
                </v:shape>
                <o:OLEObject Type="Embed" ProgID="AcroExch.Document.DC" ShapeID="_x0000_i1027" DrawAspect="Icon" ObjectID="_1696136049" r:id="rId32"/>
              </w:object>
            </w:r>
          </w:p>
          <w:p w14:paraId="5B0CBE11" w14:textId="77777777" w:rsidR="00121E23" w:rsidRPr="00847BA3" w:rsidRDefault="001E41DF" w:rsidP="00121E23">
            <w:pPr>
              <w:pStyle w:val="Standard"/>
              <w:numPr>
                <w:ilvl w:val="0"/>
                <w:numId w:val="24"/>
              </w:numPr>
              <w:ind w:left="131"/>
              <w:rPr>
                <w:rStyle w:val="Hyperlink"/>
                <w:rFonts w:asciiTheme="minorHAnsi" w:hAnsiTheme="minorHAnsi" w:cstheme="minorHAnsi"/>
                <w:color w:val="auto"/>
                <w:sz w:val="18"/>
                <w:szCs w:val="18"/>
                <w:u w:val="none"/>
              </w:rPr>
            </w:pPr>
            <w:hyperlink r:id="rId33" w:history="1">
              <w:r w:rsidR="00121E23" w:rsidRPr="00847BA3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Good Practices in Supporting Supreme Audit Institutions</w:t>
              </w:r>
            </w:hyperlink>
          </w:p>
          <w:p w14:paraId="49D09228" w14:textId="77777777" w:rsidR="00E3378C" w:rsidRPr="00847BA3" w:rsidRDefault="00A0437F" w:rsidP="00121E23">
            <w:pPr>
              <w:pStyle w:val="Standard"/>
              <w:numPr>
                <w:ilvl w:val="0"/>
                <w:numId w:val="24"/>
              </w:numPr>
              <w:ind w:left="131"/>
              <w:rPr>
                <w:rStyle w:val="Hyperlink"/>
                <w:rFonts w:asciiTheme="minorHAnsi" w:hAnsiTheme="minorHAnsi" w:cstheme="minorHAnsi"/>
                <w:color w:val="auto"/>
                <w:sz w:val="18"/>
                <w:szCs w:val="18"/>
                <w:u w:val="none"/>
              </w:rPr>
            </w:pPr>
            <w:r w:rsidRPr="00847BA3">
              <w:rPr>
                <w:rStyle w:val="Hyperlink"/>
                <w:rFonts w:asciiTheme="minorHAnsi" w:hAnsiTheme="minorHAnsi" w:cstheme="minorHAnsi"/>
                <w:color w:val="000000" w:themeColor="text1"/>
                <w:sz w:val="18"/>
                <w:szCs w:val="18"/>
                <w:u w:val="none"/>
              </w:rPr>
              <w:t>Noticia encaminhada e publicada</w:t>
            </w:r>
          </w:p>
          <w:p w14:paraId="1E56283E" w14:textId="05EBBDC4" w:rsidR="00A0437F" w:rsidRPr="00847BA3" w:rsidRDefault="0007497D" w:rsidP="00A0437F">
            <w:pPr>
              <w:pStyle w:val="Standard"/>
              <w:rPr>
                <w:rStyle w:val="Hyperlink"/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47BA3">
              <w:rPr>
                <w:rStyle w:val="Hyperlink"/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http://www.oisccplp.org/cplp/a-organizacao/publicacoes.htm</w:t>
            </w:r>
          </w:p>
          <w:p w14:paraId="128771EF" w14:textId="6183F4E0" w:rsidR="00A0437F" w:rsidRPr="00807DA2" w:rsidRDefault="00A0437F" w:rsidP="00A0437F">
            <w:pPr>
              <w:pStyle w:val="Standard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0C4B23A9" w14:textId="77777777" w:rsidR="00AB2286" w:rsidRPr="00A9341F" w:rsidRDefault="00AB2286" w:rsidP="00222E9B">
      <w:pPr>
        <w:widowControl/>
        <w:wordWrap/>
        <w:autoSpaceDE/>
        <w:autoSpaceDN/>
        <w:rPr>
          <w:rFonts w:asciiTheme="minorHAnsi" w:eastAsia="Arial Unicode MS" w:hAnsiTheme="minorHAnsi" w:cstheme="minorHAnsi"/>
          <w:b/>
          <w:bCs/>
          <w:sz w:val="16"/>
          <w:szCs w:val="16"/>
          <w:lang w:val="en-GB"/>
        </w:rPr>
      </w:pPr>
    </w:p>
    <w:p w14:paraId="153B6B52" w14:textId="77777777" w:rsidR="00C960FC" w:rsidRPr="00305364" w:rsidRDefault="00C960FC" w:rsidP="00AB2286">
      <w:pPr>
        <w:widowControl/>
        <w:wordWrap/>
        <w:autoSpaceDE/>
        <w:autoSpaceDN/>
        <w:ind w:left="-426"/>
        <w:rPr>
          <w:rFonts w:asciiTheme="minorHAnsi" w:eastAsia="Arial Unicode MS" w:hAnsiTheme="minorHAnsi" w:cstheme="minorHAnsi"/>
          <w:b/>
          <w:bCs/>
          <w:sz w:val="22"/>
          <w:szCs w:val="22"/>
        </w:rPr>
      </w:pPr>
    </w:p>
    <w:p w14:paraId="5B3ED418" w14:textId="7DEA0129" w:rsidR="00222E9B" w:rsidRDefault="009B247D" w:rsidP="00AB2286">
      <w:pPr>
        <w:widowControl/>
        <w:wordWrap/>
        <w:autoSpaceDE/>
        <w:autoSpaceDN/>
        <w:ind w:left="-426"/>
        <w:rPr>
          <w:rFonts w:asciiTheme="minorHAnsi" w:eastAsia="Arial Unicode MS" w:hAnsiTheme="minorHAnsi" w:cstheme="minorHAnsi"/>
          <w:b/>
          <w:bCs/>
          <w:sz w:val="22"/>
          <w:szCs w:val="22"/>
          <w:lang w:val="pt-PT"/>
        </w:rPr>
      </w:pPr>
      <w:r w:rsidRPr="00A9341F">
        <w:rPr>
          <w:rFonts w:asciiTheme="minorHAnsi" w:eastAsia="Arial Unicode MS" w:hAnsiTheme="minorHAnsi" w:cstheme="minorHAnsi"/>
          <w:b/>
          <w:bCs/>
          <w:sz w:val="22"/>
          <w:szCs w:val="22"/>
          <w:lang w:val="pt-PT"/>
        </w:rPr>
        <w:t xml:space="preserve">Estratégia 3 (E3). </w:t>
      </w:r>
      <w:r w:rsidR="00222E9B" w:rsidRPr="00A9341F">
        <w:rPr>
          <w:rFonts w:asciiTheme="minorHAnsi" w:eastAsia="Arial Unicode MS" w:hAnsiTheme="minorHAnsi" w:cstheme="minorHAnsi"/>
          <w:b/>
          <w:bCs/>
          <w:sz w:val="22"/>
          <w:szCs w:val="22"/>
          <w:lang w:val="pt-PT"/>
        </w:rPr>
        <w:t>Partilha de conhecimentos</w:t>
      </w:r>
    </w:p>
    <w:p w14:paraId="44B18B60" w14:textId="77777777" w:rsidR="00C960FC" w:rsidRPr="00A9341F" w:rsidRDefault="00C960FC" w:rsidP="00AB2286">
      <w:pPr>
        <w:widowControl/>
        <w:wordWrap/>
        <w:autoSpaceDE/>
        <w:autoSpaceDN/>
        <w:ind w:left="-426"/>
        <w:rPr>
          <w:rFonts w:asciiTheme="minorHAnsi" w:eastAsia="Arial Unicode MS" w:hAnsiTheme="minorHAnsi" w:cstheme="minorHAnsi"/>
          <w:b/>
          <w:bCs/>
          <w:sz w:val="22"/>
          <w:szCs w:val="22"/>
          <w:lang w:val="pt-PT"/>
        </w:rPr>
      </w:pPr>
    </w:p>
    <w:tbl>
      <w:tblPr>
        <w:tblStyle w:val="TabeladeGrade4"/>
        <w:tblW w:w="14204" w:type="dxa"/>
        <w:tblLook w:val="04A0" w:firstRow="1" w:lastRow="0" w:firstColumn="1" w:lastColumn="0" w:noHBand="0" w:noVBand="1"/>
      </w:tblPr>
      <w:tblGrid>
        <w:gridCol w:w="1588"/>
        <w:gridCol w:w="2694"/>
        <w:gridCol w:w="1417"/>
        <w:gridCol w:w="3119"/>
        <w:gridCol w:w="1275"/>
        <w:gridCol w:w="4111"/>
      </w:tblGrid>
      <w:tr w:rsidR="00833DE0" w:rsidRPr="00A9341F" w14:paraId="4B1A6A2D" w14:textId="77777777" w:rsidTr="005077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dxa"/>
          </w:tcPr>
          <w:p w14:paraId="145B8519" w14:textId="77777777" w:rsidR="00833DE0" w:rsidRPr="00A9341F" w:rsidRDefault="00833DE0" w:rsidP="00006161">
            <w:pPr>
              <w:widowControl/>
              <w:wordWrap/>
              <w:autoSpaceDE/>
              <w:autoSpaceDN/>
              <w:jc w:val="center"/>
              <w:rPr>
                <w:rFonts w:asciiTheme="minorHAnsi" w:eastAsia="Arial Unicode MS" w:hAnsiTheme="minorHAnsi" w:cstheme="minorHAnsi"/>
                <w:b w:val="0"/>
                <w:sz w:val="18"/>
                <w:szCs w:val="14"/>
              </w:rPr>
            </w:pPr>
            <w:r w:rsidRPr="00A9341F">
              <w:rPr>
                <w:rFonts w:asciiTheme="minorHAnsi" w:eastAsia="Arial Unicode MS" w:hAnsiTheme="minorHAnsi" w:cstheme="minorHAnsi"/>
                <w:b w:val="0"/>
                <w:sz w:val="18"/>
                <w:szCs w:val="14"/>
              </w:rPr>
              <w:t>Projeto</w:t>
            </w:r>
          </w:p>
        </w:tc>
        <w:tc>
          <w:tcPr>
            <w:tcW w:w="2694" w:type="dxa"/>
          </w:tcPr>
          <w:p w14:paraId="160DC489" w14:textId="77777777" w:rsidR="00833DE0" w:rsidRPr="00A9341F" w:rsidRDefault="00833DE0" w:rsidP="00006161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b w:val="0"/>
                <w:sz w:val="18"/>
                <w:szCs w:val="14"/>
              </w:rPr>
            </w:pPr>
            <w:r w:rsidRPr="00A9341F">
              <w:rPr>
                <w:rFonts w:asciiTheme="minorHAnsi" w:eastAsia="Arial Unicode MS" w:hAnsiTheme="minorHAnsi" w:cstheme="minorHAnsi"/>
                <w:b w:val="0"/>
                <w:sz w:val="18"/>
                <w:szCs w:val="14"/>
              </w:rPr>
              <w:t>Ação</w:t>
            </w:r>
          </w:p>
        </w:tc>
        <w:tc>
          <w:tcPr>
            <w:tcW w:w="1417" w:type="dxa"/>
          </w:tcPr>
          <w:p w14:paraId="293974F1" w14:textId="77777777" w:rsidR="00833DE0" w:rsidRPr="00A9341F" w:rsidRDefault="00833DE0" w:rsidP="00006161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b w:val="0"/>
                <w:sz w:val="18"/>
                <w:szCs w:val="14"/>
              </w:rPr>
            </w:pPr>
            <w:r w:rsidRPr="00A9341F">
              <w:rPr>
                <w:rFonts w:asciiTheme="minorHAnsi" w:eastAsia="Arial Unicode MS" w:hAnsiTheme="minorHAnsi" w:cstheme="minorHAnsi"/>
                <w:b w:val="0"/>
                <w:sz w:val="18"/>
                <w:szCs w:val="14"/>
              </w:rPr>
              <w:t>Calendarização</w:t>
            </w:r>
          </w:p>
        </w:tc>
        <w:tc>
          <w:tcPr>
            <w:tcW w:w="3119" w:type="dxa"/>
          </w:tcPr>
          <w:p w14:paraId="1C480BBB" w14:textId="77777777" w:rsidR="00833DE0" w:rsidRPr="00A9341F" w:rsidRDefault="00833DE0" w:rsidP="00006161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b w:val="0"/>
                <w:sz w:val="18"/>
                <w:szCs w:val="14"/>
              </w:rPr>
            </w:pPr>
            <w:r w:rsidRPr="00A9341F">
              <w:rPr>
                <w:rFonts w:asciiTheme="minorHAnsi" w:eastAsia="Arial Unicode MS" w:hAnsiTheme="minorHAnsi" w:cstheme="minorHAnsi"/>
                <w:b w:val="0"/>
                <w:sz w:val="18"/>
                <w:szCs w:val="14"/>
              </w:rPr>
              <w:t>Resultados esperados</w:t>
            </w:r>
          </w:p>
        </w:tc>
        <w:tc>
          <w:tcPr>
            <w:tcW w:w="1275" w:type="dxa"/>
          </w:tcPr>
          <w:p w14:paraId="12F6D808" w14:textId="77777777" w:rsidR="00833DE0" w:rsidRPr="00A9341F" w:rsidRDefault="00833DE0" w:rsidP="00006161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b w:val="0"/>
                <w:sz w:val="18"/>
                <w:szCs w:val="14"/>
              </w:rPr>
            </w:pPr>
            <w:r w:rsidRPr="00A9341F">
              <w:rPr>
                <w:rFonts w:asciiTheme="minorHAnsi" w:eastAsia="Arial Unicode MS" w:hAnsiTheme="minorHAnsi" w:cstheme="minorHAnsi"/>
                <w:b w:val="0"/>
                <w:sz w:val="18"/>
                <w:szCs w:val="14"/>
              </w:rPr>
              <w:t>Responsáveis</w:t>
            </w:r>
          </w:p>
        </w:tc>
        <w:tc>
          <w:tcPr>
            <w:tcW w:w="4111" w:type="dxa"/>
          </w:tcPr>
          <w:p w14:paraId="22CA6F3E" w14:textId="77777777" w:rsidR="00833DE0" w:rsidRPr="00A9341F" w:rsidRDefault="00833DE0" w:rsidP="00006161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b w:val="0"/>
                <w:sz w:val="18"/>
                <w:szCs w:val="14"/>
              </w:rPr>
            </w:pPr>
            <w:r w:rsidRPr="00A9341F">
              <w:rPr>
                <w:rFonts w:asciiTheme="minorHAnsi" w:eastAsia="Arial Unicode MS" w:hAnsiTheme="minorHAnsi" w:cstheme="minorHAnsi"/>
                <w:b w:val="0"/>
                <w:sz w:val="18"/>
                <w:szCs w:val="14"/>
              </w:rPr>
              <w:t>Execução</w:t>
            </w:r>
          </w:p>
        </w:tc>
      </w:tr>
      <w:tr w:rsidR="00833DE0" w:rsidRPr="00FC1975" w14:paraId="440FB611" w14:textId="77777777" w:rsidTr="005077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dxa"/>
            <w:vMerge w:val="restart"/>
          </w:tcPr>
          <w:p w14:paraId="4F681338" w14:textId="77777777" w:rsidR="00833DE0" w:rsidRPr="00A9341F" w:rsidRDefault="00833DE0" w:rsidP="00006161">
            <w:pPr>
              <w:widowControl/>
              <w:wordWrap/>
              <w:autoSpaceDE/>
              <w:autoSpaceDN/>
              <w:rPr>
                <w:rFonts w:asciiTheme="minorHAnsi" w:eastAsia="Arial Unicode MS" w:hAnsiTheme="minorHAnsi" w:cstheme="minorHAnsi"/>
                <w:b w:val="0"/>
                <w:bCs w:val="0"/>
                <w:sz w:val="16"/>
                <w:szCs w:val="16"/>
                <w:lang w:val="pt-PT"/>
              </w:rPr>
            </w:pPr>
            <w:r w:rsidRPr="00A9341F">
              <w:rPr>
                <w:rFonts w:asciiTheme="minorHAnsi" w:hAnsiTheme="minorHAnsi" w:cstheme="minorHAnsi"/>
                <w:lang w:val="pt-PT"/>
              </w:rPr>
              <w:br w:type="page"/>
            </w:r>
            <w:r w:rsidRPr="00A9341F">
              <w:rPr>
                <w:rFonts w:asciiTheme="minorHAnsi" w:eastAsia="Arial Unicode MS" w:hAnsiTheme="minorHAnsi" w:cstheme="minorHAnsi"/>
                <w:b w:val="0"/>
                <w:bCs w:val="0"/>
                <w:sz w:val="16"/>
                <w:szCs w:val="16"/>
                <w:lang w:val="pt-PT"/>
              </w:rPr>
              <w:t>P3.1 Promoção da cooperação técnica</w:t>
            </w:r>
          </w:p>
          <w:p w14:paraId="66B62122" w14:textId="77777777" w:rsidR="00833DE0" w:rsidRPr="00A9341F" w:rsidRDefault="00833DE0" w:rsidP="00006161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2694" w:type="dxa"/>
          </w:tcPr>
          <w:p w14:paraId="742214BA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A.3.1.1. Incentivo à troca de conhecimentos na área de </w:t>
            </w:r>
            <w:r w:rsidRPr="00A9341F">
              <w:rPr>
                <w:rFonts w:asciiTheme="minorHAnsi" w:eastAsia="Arial Unicode MS" w:hAnsiTheme="minorHAnsi" w:cstheme="minorHAnsi"/>
                <w:b/>
                <w:bCs/>
                <w:sz w:val="16"/>
                <w:szCs w:val="16"/>
                <w:lang w:val="pt-PT"/>
              </w:rPr>
              <w:t>TIC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 e inovação</w:t>
            </w:r>
          </w:p>
          <w:p w14:paraId="5A821BAE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1417" w:type="dxa"/>
          </w:tcPr>
          <w:p w14:paraId="4C6CC2A5" w14:textId="77777777" w:rsidR="00833DE0" w:rsidRPr="00A9341F" w:rsidRDefault="00833DE0" w:rsidP="00A706B0">
            <w:pPr>
              <w:pStyle w:val="PargrafodaLista"/>
              <w:widowControl/>
              <w:numPr>
                <w:ilvl w:val="0"/>
                <w:numId w:val="17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Primeiro semestre de 2019</w:t>
            </w:r>
          </w:p>
          <w:p w14:paraId="03740505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14F13276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0429A1B4" w14:textId="237746E3" w:rsidR="00833DE0" w:rsidRPr="00A9341F" w:rsidRDefault="00833DE0" w:rsidP="00A706B0">
            <w:pPr>
              <w:pStyle w:val="PargrafodaLista"/>
              <w:widowControl/>
              <w:numPr>
                <w:ilvl w:val="0"/>
                <w:numId w:val="17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Até </w:t>
            </w:r>
            <w:r w:rsidR="000377B9"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2021</w:t>
            </w:r>
          </w:p>
          <w:p w14:paraId="4C2D18C8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791C98CE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591F031B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15C70EC8" w14:textId="31E72EDC" w:rsidR="00833DE0" w:rsidRPr="00A9341F" w:rsidRDefault="000377B9" w:rsidP="00A706B0">
            <w:pPr>
              <w:pStyle w:val="PargrafodaLista"/>
              <w:widowControl/>
              <w:numPr>
                <w:ilvl w:val="0"/>
                <w:numId w:val="17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2022</w:t>
            </w:r>
          </w:p>
          <w:p w14:paraId="108EDEAF" w14:textId="77777777" w:rsidR="00833DE0" w:rsidRPr="00A9341F" w:rsidRDefault="00833DE0" w:rsidP="003431D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540192C0" w14:textId="77777777" w:rsidR="00833DE0" w:rsidRPr="00A9341F" w:rsidRDefault="00833DE0" w:rsidP="003431D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5B67ABE9" w14:textId="77777777" w:rsidR="00833DE0" w:rsidRPr="00A9341F" w:rsidRDefault="00833DE0" w:rsidP="003431D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333AF385" w14:textId="77777777" w:rsidR="00833DE0" w:rsidRPr="00A9341F" w:rsidRDefault="00833DE0" w:rsidP="003431D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779D020A" w14:textId="77777777" w:rsidR="00833DE0" w:rsidRPr="00A9341F" w:rsidRDefault="00833DE0" w:rsidP="003431D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5D6439D5" w14:textId="77777777" w:rsidR="00833DE0" w:rsidRPr="00A9341F" w:rsidRDefault="00833DE0" w:rsidP="003431D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690B987D" w14:textId="77777777" w:rsidR="00833DE0" w:rsidRPr="00A9341F" w:rsidRDefault="00833DE0" w:rsidP="003431D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7CE5D3C4" w14:textId="77777777" w:rsidR="00833DE0" w:rsidRPr="00A9341F" w:rsidRDefault="00833DE0" w:rsidP="003431D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17F9F6AC" w14:textId="71DE7D15" w:rsidR="00833DE0" w:rsidRPr="00A9341F" w:rsidRDefault="00D238FB" w:rsidP="00A706B0">
            <w:pPr>
              <w:pStyle w:val="PargrafodaLista"/>
              <w:widowControl/>
              <w:numPr>
                <w:ilvl w:val="0"/>
                <w:numId w:val="17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lastRenderedPageBreak/>
              <w:t xml:space="preserve">Primeiro </w:t>
            </w:r>
            <w:r w:rsidR="00833DE0"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semestre de 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2021</w:t>
            </w:r>
          </w:p>
        </w:tc>
        <w:tc>
          <w:tcPr>
            <w:tcW w:w="3119" w:type="dxa"/>
          </w:tcPr>
          <w:p w14:paraId="6B78F0AF" w14:textId="77777777" w:rsidR="00833DE0" w:rsidRPr="00A9341F" w:rsidRDefault="00833DE0" w:rsidP="00A706B0">
            <w:pPr>
              <w:pStyle w:val="PargrafodaLista"/>
              <w:widowControl/>
              <w:numPr>
                <w:ilvl w:val="0"/>
                <w:numId w:val="16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lastRenderedPageBreak/>
              <w:t>Levantamento das existências e de necessidades na área das TIC e inovação;</w:t>
            </w:r>
          </w:p>
          <w:p w14:paraId="19B65F5D" w14:textId="77777777" w:rsidR="00833DE0" w:rsidRPr="00A9341F" w:rsidRDefault="00833DE0" w:rsidP="00AA37F9">
            <w:pPr>
              <w:pStyle w:val="PargrafodaLista"/>
              <w:widowControl/>
              <w:wordWrap/>
              <w:autoSpaceDE/>
              <w:autoSpaceDN/>
              <w:ind w:leftChars="0" w:left="3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04753AF2" w14:textId="77777777" w:rsidR="00833DE0" w:rsidRPr="00A9341F" w:rsidRDefault="00833DE0" w:rsidP="00AA37F9">
            <w:pPr>
              <w:pStyle w:val="PargrafodaLista"/>
              <w:widowControl/>
              <w:wordWrap/>
              <w:autoSpaceDE/>
              <w:autoSpaceDN/>
              <w:ind w:leftChars="0" w:left="3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20630652" w14:textId="77777777" w:rsidR="00833DE0" w:rsidRPr="00A9341F" w:rsidRDefault="00833DE0" w:rsidP="00A706B0">
            <w:pPr>
              <w:pStyle w:val="PargrafodaLista"/>
              <w:widowControl/>
              <w:numPr>
                <w:ilvl w:val="0"/>
                <w:numId w:val="16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Levantamento de modelos e partilha, incluindo aplicações informáticas adequadas às necessidades das ISC;</w:t>
            </w:r>
          </w:p>
          <w:p w14:paraId="11F6384E" w14:textId="77777777" w:rsidR="00833DE0" w:rsidRPr="00A9341F" w:rsidRDefault="00833DE0" w:rsidP="00AA37F9">
            <w:pPr>
              <w:pStyle w:val="PargrafodaLista"/>
              <w:widowControl/>
              <w:wordWrap/>
              <w:autoSpaceDE/>
              <w:autoSpaceDN/>
              <w:ind w:leftChars="0" w:left="3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2DDACAE0" w14:textId="77777777" w:rsidR="00833DE0" w:rsidRPr="00A9341F" w:rsidRDefault="00833DE0" w:rsidP="00A706B0">
            <w:pPr>
              <w:pStyle w:val="PargrafodaLista"/>
              <w:widowControl/>
              <w:numPr>
                <w:ilvl w:val="0"/>
                <w:numId w:val="16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Projeto de reformulação do portal da </w:t>
            </w:r>
            <w:r w:rsidRPr="00A9341F">
              <w:rPr>
                <w:rFonts w:asciiTheme="minorHAnsi" w:eastAsia="Arial Unicode MS" w:hAnsiTheme="minorHAnsi" w:cstheme="minorHAnsi"/>
                <w:b/>
                <w:sz w:val="16"/>
                <w:szCs w:val="16"/>
                <w:lang w:val="pt-PT"/>
              </w:rPr>
              <w:t xml:space="preserve">OISC/CPLP – 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Acesso privado reservado;</w:t>
            </w:r>
          </w:p>
          <w:p w14:paraId="3DA5B23E" w14:textId="77777777" w:rsidR="00833DE0" w:rsidRPr="00A9341F" w:rsidRDefault="00833DE0" w:rsidP="00AA37F9">
            <w:pPr>
              <w:pStyle w:val="PargrafodaLista"/>
              <w:widowControl/>
              <w:wordWrap/>
              <w:autoSpaceDE/>
              <w:autoSpaceDN/>
              <w:ind w:leftChars="0" w:left="3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Ex: Disponibilização no site da </w:t>
            </w:r>
            <w:r w:rsidRPr="00A9341F">
              <w:rPr>
                <w:rFonts w:asciiTheme="minorHAnsi" w:eastAsia="Arial Unicode MS" w:hAnsiTheme="minorHAnsi" w:cstheme="minorHAnsi"/>
                <w:b/>
                <w:sz w:val="16"/>
                <w:szCs w:val="16"/>
                <w:lang w:val="pt-PT"/>
              </w:rPr>
              <w:t xml:space="preserve">OISC/CPLP 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de manuais e outros formulários utilizados pelas ISC, tendo em vista a constituição de melhores praticas/harmonização</w:t>
            </w:r>
          </w:p>
          <w:p w14:paraId="18B3B736" w14:textId="77777777" w:rsidR="00833DE0" w:rsidRPr="00A9341F" w:rsidRDefault="00833DE0" w:rsidP="00AA37F9">
            <w:pPr>
              <w:pStyle w:val="PargrafodaLista"/>
              <w:widowControl/>
              <w:wordWrap/>
              <w:autoSpaceDE/>
              <w:autoSpaceDN/>
              <w:ind w:leftChars="0" w:left="3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41885F6B" w14:textId="77777777" w:rsidR="00833DE0" w:rsidRPr="00A9341F" w:rsidRDefault="00833DE0" w:rsidP="00A706B0">
            <w:pPr>
              <w:pStyle w:val="PargrafodaLista"/>
              <w:widowControl/>
              <w:numPr>
                <w:ilvl w:val="0"/>
                <w:numId w:val="16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lastRenderedPageBreak/>
              <w:t>Compartilhar boas práticas na avaliação do impacto das políticas públicas (Declaração do Funchal 1.e)</w:t>
            </w:r>
          </w:p>
        </w:tc>
        <w:tc>
          <w:tcPr>
            <w:tcW w:w="1275" w:type="dxa"/>
          </w:tcPr>
          <w:p w14:paraId="27C16CAE" w14:textId="77777777" w:rsidR="00833DE0" w:rsidRPr="00A9341F" w:rsidRDefault="00833DE0" w:rsidP="00006161">
            <w:pPr>
              <w:widowControl/>
              <w:wordWrap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lastRenderedPageBreak/>
              <w:t>SG e CEF</w:t>
            </w:r>
          </w:p>
        </w:tc>
        <w:tc>
          <w:tcPr>
            <w:tcW w:w="4111" w:type="dxa"/>
          </w:tcPr>
          <w:p w14:paraId="42731CC3" w14:textId="42E58006" w:rsidR="00833DE0" w:rsidRPr="00847BA3" w:rsidRDefault="00006161" w:rsidP="00833DE0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r w:rsidRPr="00847BA3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Circular OISC/CPLP n.º 002</w:t>
            </w:r>
            <w:r w:rsidR="00833DE0" w:rsidRPr="00847BA3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/2019</w:t>
            </w:r>
            <w:r w:rsidRPr="00847BA3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, enviada em 22</w:t>
            </w:r>
            <w:r w:rsidR="00833DE0" w:rsidRPr="00847BA3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/2/19. Prazo para manifestação se encerrou em 15/4/19. A SG recebeu sugestões somente das ISC de Cabo Verde e da Guiné-Bissau</w:t>
            </w:r>
            <w:r w:rsidR="00A9341F" w:rsidRPr="00847BA3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, na ocasião.</w:t>
            </w:r>
          </w:p>
          <w:p w14:paraId="55233E9A" w14:textId="77777777" w:rsidR="00277002" w:rsidRPr="00847BA3" w:rsidRDefault="00277002" w:rsidP="00833DE0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</w:p>
          <w:p w14:paraId="44258B03" w14:textId="1251DCBA" w:rsidR="004973DF" w:rsidRPr="00847BA3" w:rsidRDefault="00A9341F" w:rsidP="00833DE0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pt-PT"/>
              </w:rPr>
            </w:pPr>
            <w:r w:rsidRPr="00847BA3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>Adicionam-se a essas soluções de TI,as a</w:t>
            </w:r>
            <w:r w:rsidR="004973DF" w:rsidRPr="00847BA3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>plicações informáticas do T</w:t>
            </w:r>
            <w:r w:rsidR="00966EF9" w:rsidRPr="00847BA3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>ribunal de Contas de Portugal</w:t>
            </w:r>
            <w:r w:rsidR="003C332D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 xml:space="preserve"> (</w:t>
            </w:r>
            <w:r w:rsidR="003C332D" w:rsidRPr="003C332D">
              <w:rPr>
                <w:rFonts w:asciiTheme="minorHAnsi" w:hAnsiTheme="minorHAnsi" w:cstheme="minorHAnsi"/>
                <w:sz w:val="18"/>
                <w:szCs w:val="18"/>
                <w:highlight w:val="yellow"/>
                <w:lang w:val="pt-PT"/>
              </w:rPr>
              <w:t>atualizar os links</w:t>
            </w:r>
            <w:r w:rsidR="003C332D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>)</w:t>
            </w:r>
          </w:p>
          <w:p w14:paraId="6F52CF99" w14:textId="77777777" w:rsidR="004973DF" w:rsidRPr="005F064C" w:rsidRDefault="001E41DF" w:rsidP="00833DE0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pt-PT"/>
              </w:rPr>
            </w:pPr>
            <w:hyperlink r:id="rId34" w:history="1">
              <w:r w:rsidR="004973DF" w:rsidRPr="005F064C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pt-PT"/>
                </w:rPr>
                <w:t>Gent</w:t>
              </w:r>
            </w:hyperlink>
          </w:p>
          <w:p w14:paraId="44AFD789" w14:textId="02911BD5" w:rsidR="00571C5E" w:rsidRPr="005F064C" w:rsidRDefault="001E41DF" w:rsidP="00833DE0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FF"/>
                <w:sz w:val="18"/>
                <w:szCs w:val="18"/>
                <w:u w:val="single"/>
                <w:lang w:val="pt-BR"/>
              </w:rPr>
            </w:pPr>
            <w:hyperlink r:id="rId35" w:history="1">
              <w:r w:rsidR="004973DF" w:rsidRPr="005F064C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pt-BR"/>
                </w:rPr>
                <w:t>TCJure</w:t>
              </w:r>
            </w:hyperlink>
            <w:r w:rsidR="00571C5E" w:rsidRPr="005F064C">
              <w:rPr>
                <w:rStyle w:val="Hyperlink"/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(</w:t>
            </w:r>
            <w:r w:rsidR="00216EDA" w:rsidRPr="005F064C">
              <w:rPr>
                <w:rStyle w:val="Hyperlink"/>
                <w:rFonts w:asciiTheme="minorHAnsi" w:hAnsiTheme="minorHAnsi" w:cstheme="minorHAnsi"/>
                <w:sz w:val="18"/>
                <w:szCs w:val="18"/>
                <w:lang w:val="pt-BR"/>
              </w:rPr>
              <w:t>https://tcjure.tcontas.pt/search.aspx)</w:t>
            </w:r>
          </w:p>
          <w:p w14:paraId="4671A575" w14:textId="6A3B4AF4" w:rsidR="004973DF" w:rsidRPr="005F064C" w:rsidRDefault="001E41DF" w:rsidP="00833DE0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hyperlink r:id="rId36" w:history="1">
              <w:r w:rsidR="004973DF" w:rsidRPr="005F064C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pt-BR"/>
                </w:rPr>
                <w:t>Prestação Eletrónica de Contas</w:t>
              </w:r>
            </w:hyperlink>
            <w:r w:rsidR="00216EDA" w:rsidRPr="005F064C">
              <w:rPr>
                <w:rStyle w:val="Hyperlink"/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(</w:t>
            </w:r>
            <w:hyperlink r:id="rId37" w:history="1">
              <w:r w:rsidR="007E5649" w:rsidRPr="005F064C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Tribunal de Contas - Serviços Online (tcontas.pt)</w:t>
              </w:r>
            </w:hyperlink>
          </w:p>
          <w:p w14:paraId="10E5610F" w14:textId="77777777" w:rsidR="004973DF" w:rsidRPr="005F064C" w:rsidRDefault="001E41DF" w:rsidP="00833DE0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hyperlink r:id="rId38" w:history="1">
              <w:r w:rsidR="004973DF" w:rsidRPr="005F064C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pt-BR"/>
                </w:rPr>
                <w:t>GDOC</w:t>
              </w:r>
            </w:hyperlink>
          </w:p>
          <w:p w14:paraId="4AC930F9" w14:textId="77777777" w:rsidR="004973DF" w:rsidRPr="005F064C" w:rsidRDefault="001E41DF" w:rsidP="00833DE0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hyperlink r:id="rId39" w:history="1">
              <w:r w:rsidR="004973DF" w:rsidRPr="005F064C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pt-BR"/>
                </w:rPr>
                <w:t>ModinAudit</w:t>
              </w:r>
            </w:hyperlink>
          </w:p>
          <w:p w14:paraId="2368A6F6" w14:textId="77777777" w:rsidR="004973DF" w:rsidRPr="005F064C" w:rsidRDefault="001E41DF" w:rsidP="00833DE0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hyperlink r:id="rId40" w:history="1">
              <w:r w:rsidR="004973DF" w:rsidRPr="005F064C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pt-BR"/>
                </w:rPr>
                <w:t>ModinPlan</w:t>
              </w:r>
            </w:hyperlink>
          </w:p>
          <w:p w14:paraId="2FB1BFA1" w14:textId="77777777" w:rsidR="00277002" w:rsidRPr="00847BA3" w:rsidRDefault="00277002" w:rsidP="00833DE0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</w:p>
          <w:p w14:paraId="38BC4293" w14:textId="609E11D1" w:rsidR="00B338C5" w:rsidRDefault="001E41DF" w:rsidP="00833DE0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hyperlink r:id="rId41" w:history="1">
              <w:r w:rsidR="00DB2F86" w:rsidRPr="004D0109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pt-BR"/>
                </w:rPr>
                <w:t>https://portal.tcu.gov.br/design_thinking/index.html</w:t>
              </w:r>
            </w:hyperlink>
          </w:p>
          <w:p w14:paraId="0931B7B6" w14:textId="575C9084" w:rsidR="00DB2F86" w:rsidRDefault="001E41DF" w:rsidP="00833DE0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hyperlink r:id="rId42" w:history="1">
              <w:r w:rsidR="004E0BFD" w:rsidRPr="004D0109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pt-BR"/>
                </w:rPr>
                <w:t>http://www.oisccplp.org/cplp/noticias/tcu-brasil-conheca-o-modelo-de-planner-para-auditoria-feito-pelo-tcu.htm</w:t>
              </w:r>
            </w:hyperlink>
          </w:p>
          <w:p w14:paraId="3D61CEA3" w14:textId="77777777" w:rsidR="004E0BFD" w:rsidRDefault="004E0BFD" w:rsidP="00833DE0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</w:p>
          <w:p w14:paraId="3C83A9C5" w14:textId="77777777" w:rsidR="00DB2F86" w:rsidRPr="00847BA3" w:rsidRDefault="00DB2F86" w:rsidP="00833DE0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</w:p>
          <w:p w14:paraId="63A60198" w14:textId="63F5FF7D" w:rsidR="00B338C5" w:rsidRPr="00847BA3" w:rsidRDefault="00DF65F5" w:rsidP="00833DE0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r w:rsidRPr="00847BA3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(d) </w:t>
            </w:r>
            <w:r w:rsidR="00B338C5" w:rsidRPr="00847BA3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Notícia sobre o Referencial de Políticas Públicas do TCU (</w:t>
            </w:r>
            <w:hyperlink r:id="rId43" w:history="1">
              <w:r w:rsidRPr="00847BA3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pt-BR"/>
                </w:rPr>
                <w:t>http://www.oisccplp.org/cplp/noticias/tcu-brasil-lancamento-do-referencial-de-controle-de-politicas-publicas.htm</w:t>
              </w:r>
            </w:hyperlink>
            <w:r w:rsidRPr="00847BA3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)</w:t>
            </w:r>
          </w:p>
          <w:p w14:paraId="6F574EBA" w14:textId="21CC466F" w:rsidR="005A2388" w:rsidRPr="00847BA3" w:rsidRDefault="005A2388" w:rsidP="00833DE0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</w:p>
          <w:p w14:paraId="226544FB" w14:textId="53D204C5" w:rsidR="00DF65F5" w:rsidRDefault="001E41DF" w:rsidP="00833DE0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hyperlink r:id="rId44" w:history="1">
              <w:r w:rsidR="00917C5F" w:rsidRPr="004D0109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pt-BR"/>
                </w:rPr>
                <w:t>https://sites.tcu.gov.br/relatorio-de-politicas/</w:t>
              </w:r>
            </w:hyperlink>
            <w:r w:rsidR="00917C5F" w:rsidRPr="00917C5F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</w:p>
          <w:p w14:paraId="00D9F16E" w14:textId="450315B9" w:rsidR="00917C5F" w:rsidRPr="00847BA3" w:rsidRDefault="00917C5F" w:rsidP="00833DE0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</w:p>
        </w:tc>
      </w:tr>
      <w:tr w:rsidR="00833DE0" w:rsidRPr="004C6AC6" w14:paraId="4348B0BB" w14:textId="77777777" w:rsidTr="00507752">
        <w:trPr>
          <w:trHeight w:val="1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dxa"/>
            <w:vMerge/>
          </w:tcPr>
          <w:p w14:paraId="29C8915B" w14:textId="77777777" w:rsidR="00833DE0" w:rsidRPr="00A9341F" w:rsidRDefault="00833DE0" w:rsidP="00006161">
            <w:pPr>
              <w:widowControl/>
              <w:wordWrap/>
              <w:autoSpaceDE/>
              <w:autoSpaceDN/>
              <w:rPr>
                <w:rFonts w:asciiTheme="minorHAnsi" w:hAnsiTheme="minorHAnsi" w:cstheme="minorHAnsi"/>
                <w:lang w:val="pt-PT"/>
              </w:rPr>
            </w:pPr>
          </w:p>
        </w:tc>
        <w:tc>
          <w:tcPr>
            <w:tcW w:w="2694" w:type="dxa"/>
          </w:tcPr>
          <w:p w14:paraId="0E7D1393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b/>
                <w:bCs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A.3.1.2 Incentivo à realização de auditorias coordenadas em áreas relacionadas com o acompanhamento dos Objetivos de Desenvolvimento Sustentável (</w:t>
            </w:r>
            <w:r w:rsidRPr="00A9341F">
              <w:rPr>
                <w:rFonts w:asciiTheme="minorHAnsi" w:eastAsia="Arial Unicode MS" w:hAnsiTheme="minorHAnsi" w:cstheme="minorHAnsi"/>
                <w:b/>
                <w:bCs/>
                <w:sz w:val="16"/>
                <w:szCs w:val="16"/>
                <w:lang w:val="pt-PT"/>
              </w:rPr>
              <w:t>ODS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)</w:t>
            </w:r>
            <w:r w:rsidRPr="00A9341F">
              <w:rPr>
                <w:rFonts w:asciiTheme="minorHAnsi" w:eastAsia="Arial Unicode MS" w:hAnsiTheme="minorHAnsi" w:cstheme="minorHAnsi"/>
                <w:b/>
                <w:bCs/>
                <w:sz w:val="16"/>
                <w:szCs w:val="16"/>
                <w:lang w:val="pt-PT"/>
              </w:rPr>
              <w:t xml:space="preserve"> 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da </w:t>
            </w:r>
            <w:r w:rsidRPr="00A9341F">
              <w:rPr>
                <w:rFonts w:asciiTheme="minorHAnsi" w:eastAsia="Arial Unicode MS" w:hAnsiTheme="minorHAnsi" w:cstheme="minorHAnsi"/>
                <w:b/>
                <w:bCs/>
                <w:sz w:val="16"/>
                <w:szCs w:val="16"/>
                <w:lang w:val="pt-PT"/>
              </w:rPr>
              <w:t>ONU</w:t>
            </w:r>
          </w:p>
          <w:p w14:paraId="6F6494C3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bCs/>
                <w:sz w:val="16"/>
                <w:szCs w:val="16"/>
                <w:lang w:val="pt-PT"/>
              </w:rPr>
              <w:t>Declaração do Funchal 1.d</w:t>
            </w:r>
          </w:p>
        </w:tc>
        <w:tc>
          <w:tcPr>
            <w:tcW w:w="1417" w:type="dxa"/>
          </w:tcPr>
          <w:p w14:paraId="00ABFD0C" w14:textId="7F71896F" w:rsidR="00833DE0" w:rsidRPr="00A9341F" w:rsidRDefault="00FC20E0" w:rsidP="00A706B0">
            <w:pPr>
              <w:pStyle w:val="PargrafodaLista"/>
              <w:widowControl/>
              <w:numPr>
                <w:ilvl w:val="0"/>
                <w:numId w:val="18"/>
              </w:numPr>
              <w:wordWrap/>
              <w:autoSpaceDE/>
              <w:autoSpaceDN/>
              <w:ind w:leftChars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2020 e 2021</w:t>
            </w:r>
          </w:p>
          <w:p w14:paraId="611760BE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58E73962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39913A2C" w14:textId="77777777" w:rsidR="00833DE0" w:rsidRPr="00A9341F" w:rsidRDefault="00833DE0" w:rsidP="00A706B0">
            <w:pPr>
              <w:pStyle w:val="PargrafodaLista"/>
              <w:widowControl/>
              <w:numPr>
                <w:ilvl w:val="0"/>
                <w:numId w:val="18"/>
              </w:numPr>
              <w:wordWrap/>
              <w:autoSpaceDE/>
              <w:autoSpaceDN/>
              <w:ind w:leftChars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2021 e 2022</w:t>
            </w:r>
          </w:p>
          <w:p w14:paraId="13716E19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01996CD5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75F0E03F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3119" w:type="dxa"/>
          </w:tcPr>
          <w:p w14:paraId="34D7CBEC" w14:textId="77777777" w:rsidR="00833DE0" w:rsidRPr="00A9341F" w:rsidRDefault="00833DE0" w:rsidP="00A706B0">
            <w:pPr>
              <w:pStyle w:val="PargrafodaLista"/>
              <w:widowControl/>
              <w:numPr>
                <w:ilvl w:val="0"/>
                <w:numId w:val="6"/>
              </w:numPr>
              <w:wordWrap/>
              <w:autoSpaceDE/>
              <w:autoSpaceDN/>
              <w:ind w:leftChars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Auditoria coordenada sobre áreas protegidas (ODS 15); </w:t>
            </w:r>
          </w:p>
          <w:p w14:paraId="55B6E57D" w14:textId="77777777" w:rsidR="00833DE0" w:rsidRPr="00A9341F" w:rsidRDefault="00833DE0" w:rsidP="00AA37F9">
            <w:pPr>
              <w:pStyle w:val="PargrafodaLista"/>
              <w:widowControl/>
              <w:wordWrap/>
              <w:autoSpaceDE/>
              <w:autoSpaceDN/>
              <w:ind w:leftChars="0" w:left="3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648ED48F" w14:textId="77777777" w:rsidR="00833DE0" w:rsidRPr="00A9341F" w:rsidRDefault="00833DE0" w:rsidP="00A706B0">
            <w:pPr>
              <w:pStyle w:val="PargrafodaLista"/>
              <w:widowControl/>
              <w:numPr>
                <w:ilvl w:val="0"/>
                <w:numId w:val="6"/>
              </w:numPr>
              <w:wordWrap/>
              <w:autoSpaceDE/>
              <w:autoSpaceDN/>
              <w:ind w:leftChars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Considerar a preparação de uma auditoria coordenada no âmbito da ODS 5 (Igualdade de género) ou da ODS 16 (Instituições sólidas) </w:t>
            </w:r>
          </w:p>
        </w:tc>
        <w:tc>
          <w:tcPr>
            <w:tcW w:w="1275" w:type="dxa"/>
          </w:tcPr>
          <w:p w14:paraId="567D5E38" w14:textId="77777777" w:rsidR="00833DE0" w:rsidRPr="00A9341F" w:rsidRDefault="00833DE0" w:rsidP="00006161">
            <w:pPr>
              <w:widowControl/>
              <w:wordWrap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SG e ISC</w:t>
            </w:r>
          </w:p>
        </w:tc>
        <w:tc>
          <w:tcPr>
            <w:tcW w:w="4111" w:type="dxa"/>
          </w:tcPr>
          <w:p w14:paraId="2294763E" w14:textId="4FABD429" w:rsidR="00FC01C3" w:rsidRPr="00847BA3" w:rsidRDefault="00FC01C3" w:rsidP="00FC01C3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847BA3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Sobre a AC de áreas protegidas (ODS 14 e 15), a SG e o CEF se reuniram com o ProPalop-Fase 2 em 26 e</w:t>
            </w:r>
            <w:r w:rsidR="0041178D" w:rsidRPr="00847BA3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 </w:t>
            </w:r>
            <w:r w:rsidRPr="00847BA3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27/2/19. O Programa manifestou interesse em apoiar a iniciativa. </w:t>
            </w:r>
          </w:p>
          <w:p w14:paraId="3488F194" w14:textId="415D28EC" w:rsidR="00833DE0" w:rsidRPr="00847BA3" w:rsidRDefault="00FC01C3" w:rsidP="00FC01C3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847BA3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O TCU poderá disponibilizar capacitação na matéria por meio do MOOC de ODS (já disponível) e do MOOC de Auditoria de Desempenho (</w:t>
            </w:r>
            <w:r w:rsidR="00FC20E0" w:rsidRPr="00847BA3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lançado em outubro</w:t>
            </w:r>
            <w:r w:rsidRPr="00847BA3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 de 2020), bem como do Manual de Auditorias Coordenadas da OLACEFS (</w:t>
            </w:r>
            <w:r w:rsidR="00FC20E0" w:rsidRPr="00847BA3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lançado em julho de</w:t>
            </w:r>
            <w:r w:rsidRPr="00847BA3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 2020).</w:t>
            </w:r>
          </w:p>
          <w:p w14:paraId="04A8986E" w14:textId="77777777" w:rsidR="00FC01C3" w:rsidRPr="00847BA3" w:rsidRDefault="00FC01C3" w:rsidP="00FC01C3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847BA3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Importante definir se as ISC da região desejam realizar a auditoria coordenada e definir a instituição coordenadora dos trabalhos.</w:t>
            </w:r>
          </w:p>
          <w:p w14:paraId="52EC6962" w14:textId="77777777" w:rsidR="00FC01C3" w:rsidRPr="00847BA3" w:rsidRDefault="00FC01C3" w:rsidP="00FC01C3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</w:p>
          <w:p w14:paraId="5293C1FF" w14:textId="0F565F6A" w:rsidR="00FC01C3" w:rsidRDefault="00FC01C3" w:rsidP="00FC01C3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847BA3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Acerca dos ODS 5 e 16, não há deliberação a respeito.</w:t>
            </w:r>
          </w:p>
          <w:p w14:paraId="7F971875" w14:textId="31938A9C" w:rsidR="00295AC1" w:rsidRPr="00847BA3" w:rsidRDefault="00295AC1" w:rsidP="00FC01C3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lastRenderedPageBreak/>
              <w:t xml:space="preserve">Em </w:t>
            </w:r>
            <w:r w:rsidR="00F33EA9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20 de abril de 2021, a EqT reuniu-se remotamente com o ProPALOP e decidiu-se reavaliar a forma de levar essa iniciativa adiante.</w:t>
            </w:r>
          </w:p>
          <w:p w14:paraId="098634F9" w14:textId="77777777" w:rsidR="00797B1A" w:rsidRPr="00847BA3" w:rsidRDefault="00797B1A" w:rsidP="00FC01C3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</w:p>
          <w:p w14:paraId="7CAAE60E" w14:textId="77777777" w:rsidR="00797B1A" w:rsidRPr="00847BA3" w:rsidRDefault="00797B1A" w:rsidP="00FC01C3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color w:val="00B050"/>
                <w:sz w:val="18"/>
                <w:szCs w:val="18"/>
                <w:lang w:val="pt-PT"/>
              </w:rPr>
            </w:pPr>
          </w:p>
        </w:tc>
      </w:tr>
      <w:tr w:rsidR="00833DE0" w:rsidRPr="00A9341F" w14:paraId="365198F1" w14:textId="77777777" w:rsidTr="005077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dxa"/>
            <w:vMerge/>
          </w:tcPr>
          <w:p w14:paraId="56B0C355" w14:textId="77777777" w:rsidR="00833DE0" w:rsidRPr="00A9341F" w:rsidRDefault="00833DE0" w:rsidP="00006161">
            <w:pPr>
              <w:widowControl/>
              <w:wordWrap/>
              <w:autoSpaceDE/>
              <w:autoSpaceDN/>
              <w:rPr>
                <w:rFonts w:asciiTheme="minorHAnsi" w:hAnsiTheme="minorHAnsi" w:cstheme="minorHAnsi"/>
                <w:lang w:val="pt-PT"/>
              </w:rPr>
            </w:pPr>
          </w:p>
        </w:tc>
        <w:tc>
          <w:tcPr>
            <w:tcW w:w="2694" w:type="dxa"/>
          </w:tcPr>
          <w:p w14:paraId="56428612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Realização de Workshop com Jovens Auditores na AG de 2020</w:t>
            </w:r>
          </w:p>
        </w:tc>
        <w:tc>
          <w:tcPr>
            <w:tcW w:w="1417" w:type="dxa"/>
          </w:tcPr>
          <w:p w14:paraId="511E337C" w14:textId="2DF7C545" w:rsidR="00833DE0" w:rsidRPr="00A9341F" w:rsidRDefault="009623C5" w:rsidP="00C4308D">
            <w:pPr>
              <w:pStyle w:val="PargrafodaLista"/>
              <w:widowControl/>
              <w:wordWrap/>
              <w:autoSpaceDE/>
              <w:autoSpaceDN/>
              <w:ind w:leftChars="0" w:left="3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2021</w:t>
            </w:r>
          </w:p>
        </w:tc>
        <w:tc>
          <w:tcPr>
            <w:tcW w:w="3119" w:type="dxa"/>
          </w:tcPr>
          <w:p w14:paraId="0EA9F8D0" w14:textId="77777777" w:rsidR="00833DE0" w:rsidRPr="00A9341F" w:rsidRDefault="00833DE0" w:rsidP="00C4308D">
            <w:pPr>
              <w:pStyle w:val="PargrafodaLista"/>
              <w:widowControl/>
              <w:wordWrap/>
              <w:autoSpaceDE/>
              <w:autoSpaceDN/>
              <w:ind w:leftChars="0" w:left="3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Workshop realizado</w:t>
            </w:r>
          </w:p>
        </w:tc>
        <w:tc>
          <w:tcPr>
            <w:tcW w:w="1275" w:type="dxa"/>
          </w:tcPr>
          <w:p w14:paraId="29BAF218" w14:textId="1557B240" w:rsidR="00833DE0" w:rsidRPr="00A9341F" w:rsidRDefault="00833DE0" w:rsidP="00006161">
            <w:pPr>
              <w:widowControl/>
              <w:wordWrap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ISC sede da AG </w:t>
            </w:r>
            <w:r w:rsidR="009623C5"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2021</w:t>
            </w:r>
          </w:p>
        </w:tc>
        <w:tc>
          <w:tcPr>
            <w:tcW w:w="4111" w:type="dxa"/>
          </w:tcPr>
          <w:p w14:paraId="122BB106" w14:textId="5B833623" w:rsidR="005F064C" w:rsidRDefault="005F064C" w:rsidP="00833DE0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F064C">
              <w:rPr>
                <w:rFonts w:asciiTheme="minorHAnsi" w:hAnsiTheme="minorHAnsi" w:cstheme="minorHAnsi"/>
              </w:rPr>
              <w:t>Ação pendente de realização</w:t>
            </w:r>
          </w:p>
          <w:p w14:paraId="53C0C191" w14:textId="77777777" w:rsidR="005F064C" w:rsidRDefault="005F064C" w:rsidP="00833DE0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bookmarkStart w:id="0" w:name="_MON_1645457671"/>
          <w:bookmarkEnd w:id="0"/>
          <w:p w14:paraId="03E654D8" w14:textId="021C4911" w:rsidR="00833DE0" w:rsidRPr="00A9341F" w:rsidRDefault="00984FE8" w:rsidP="00833DE0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A9341F">
              <w:rPr>
                <w:rFonts w:asciiTheme="minorHAnsi" w:hAnsiTheme="minorHAnsi" w:cstheme="minorHAnsi"/>
              </w:rPr>
              <w:object w:dxaOrig="1541" w:dyaOrig="1000" w14:anchorId="0859D812">
                <v:shape id="_x0000_i1028" type="#_x0000_t75" style="width:77.5pt;height:50.5pt" o:ole="">
                  <v:imagedata r:id="rId45" o:title=""/>
                </v:shape>
                <o:OLEObject Type="Embed" ProgID="Word.Document.12" ShapeID="_x0000_i1028" DrawAspect="Icon" ObjectID="_1696136050" r:id="rId46">
                  <o:FieldCodes>\s</o:FieldCodes>
                </o:OLEObject>
              </w:object>
            </w:r>
          </w:p>
        </w:tc>
      </w:tr>
      <w:tr w:rsidR="00833DE0" w:rsidRPr="004C6AC6" w14:paraId="06341658" w14:textId="77777777" w:rsidTr="00507752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dxa"/>
            <w:vMerge w:val="restart"/>
          </w:tcPr>
          <w:p w14:paraId="73653169" w14:textId="77777777" w:rsidR="00833DE0" w:rsidRPr="00A9341F" w:rsidRDefault="00006161" w:rsidP="00006161">
            <w:pPr>
              <w:widowControl/>
              <w:wordWrap/>
              <w:autoSpaceDE/>
              <w:autoSpaceDN/>
              <w:rPr>
                <w:rFonts w:asciiTheme="minorHAnsi" w:eastAsia="Arial Unicode MS" w:hAnsiTheme="minorHAnsi" w:cstheme="minorHAnsi"/>
                <w:b w:val="0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b w:val="0"/>
                <w:sz w:val="16"/>
                <w:szCs w:val="16"/>
                <w:lang w:val="pt-PT"/>
              </w:rPr>
              <w:t>P3.2 Concurso de monografias (tri</w:t>
            </w:r>
            <w:r w:rsidR="00833DE0" w:rsidRPr="00A9341F">
              <w:rPr>
                <w:rFonts w:asciiTheme="minorHAnsi" w:eastAsia="Arial Unicode MS" w:hAnsiTheme="minorHAnsi" w:cstheme="minorHAnsi"/>
                <w:b w:val="0"/>
                <w:sz w:val="16"/>
                <w:szCs w:val="16"/>
                <w:lang w:val="pt-PT"/>
              </w:rPr>
              <w:t>enal)</w:t>
            </w:r>
          </w:p>
        </w:tc>
        <w:tc>
          <w:tcPr>
            <w:tcW w:w="2694" w:type="dxa"/>
          </w:tcPr>
          <w:p w14:paraId="0C257D83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A.3.2.1 Revisão do Regulamento do Concurso</w:t>
            </w:r>
          </w:p>
        </w:tc>
        <w:tc>
          <w:tcPr>
            <w:tcW w:w="1417" w:type="dxa"/>
          </w:tcPr>
          <w:p w14:paraId="154CC184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Primeiro semestre de 2019</w:t>
            </w:r>
          </w:p>
        </w:tc>
        <w:tc>
          <w:tcPr>
            <w:tcW w:w="3119" w:type="dxa"/>
          </w:tcPr>
          <w:p w14:paraId="3CA89DE6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Proposta para revisão do Regulamento do Concurso</w:t>
            </w:r>
          </w:p>
        </w:tc>
        <w:tc>
          <w:tcPr>
            <w:tcW w:w="1275" w:type="dxa"/>
          </w:tcPr>
          <w:p w14:paraId="2BBE5C32" w14:textId="77777777" w:rsidR="00833DE0" w:rsidRPr="00A9341F" w:rsidRDefault="00833DE0" w:rsidP="00006161">
            <w:pPr>
              <w:widowControl/>
              <w:wordWrap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SG (coordenador)</w:t>
            </w:r>
          </w:p>
          <w:p w14:paraId="40E3A342" w14:textId="77777777" w:rsidR="00833DE0" w:rsidRPr="00A9341F" w:rsidRDefault="00833DE0" w:rsidP="00006161">
            <w:pPr>
              <w:widowControl/>
              <w:wordWrap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EqT e CD</w:t>
            </w:r>
          </w:p>
        </w:tc>
        <w:tc>
          <w:tcPr>
            <w:tcW w:w="4111" w:type="dxa"/>
          </w:tcPr>
          <w:p w14:paraId="77FB048C" w14:textId="08D95CD4" w:rsidR="00833DE0" w:rsidRPr="00A9341F" w:rsidRDefault="00006161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r w:rsidRPr="00A9341F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Circular OISC/CPLP n.º 006/2019, enviada em 2/4/19. Prazo para manifestação se encerrou em 26/4/19. A SG não recebeu sugestões das ISCs.</w:t>
            </w:r>
          </w:p>
          <w:p w14:paraId="73EA6C70" w14:textId="77777777" w:rsidR="00006161" w:rsidRPr="00A9341F" w:rsidRDefault="00006161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</w:p>
          <w:p w14:paraId="034EEF04" w14:textId="34DDBCB8" w:rsidR="00006161" w:rsidRPr="00A9341F" w:rsidRDefault="00006161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A9341F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Em 24/10/19, a SG concluiu minuta de Regulamento para o Concurso </w:t>
            </w:r>
            <w:r w:rsidR="0041178D" w:rsidRPr="00A9341F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a </w:t>
            </w:r>
            <w:r w:rsidRPr="00A9341F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ser lançado em </w:t>
            </w:r>
            <w:r w:rsidR="009623C5" w:rsidRPr="00A9341F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202</w:t>
            </w:r>
            <w:r w:rsidR="00E70442" w:rsidRPr="00A9341F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1</w:t>
            </w:r>
            <w:r w:rsidRPr="00A9341F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, com sugestão de tema e de Comissão Avaliadora.</w:t>
            </w:r>
          </w:p>
        </w:tc>
      </w:tr>
      <w:tr w:rsidR="00833DE0" w:rsidRPr="004C6AC6" w14:paraId="5E29DCC0" w14:textId="77777777" w:rsidTr="005077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dxa"/>
            <w:vMerge/>
          </w:tcPr>
          <w:p w14:paraId="1749CFB1" w14:textId="77777777" w:rsidR="00833DE0" w:rsidRPr="00A9341F" w:rsidRDefault="00833DE0" w:rsidP="00006161">
            <w:pPr>
              <w:widowControl/>
              <w:wordWrap/>
              <w:autoSpaceDE/>
              <w:autoSpaceDN/>
              <w:rPr>
                <w:rFonts w:asciiTheme="minorHAnsi" w:eastAsia="Arial Unicode MS" w:hAnsiTheme="minorHAnsi" w:cstheme="minorHAnsi"/>
                <w:b w:val="0"/>
                <w:sz w:val="16"/>
                <w:szCs w:val="16"/>
                <w:lang w:val="pt-PT"/>
              </w:rPr>
            </w:pPr>
          </w:p>
        </w:tc>
        <w:tc>
          <w:tcPr>
            <w:tcW w:w="2694" w:type="dxa"/>
          </w:tcPr>
          <w:p w14:paraId="05B179BC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A.3.2.2 Definição do tema e estabelecimento da Comissão Avaliadora</w:t>
            </w:r>
          </w:p>
        </w:tc>
        <w:tc>
          <w:tcPr>
            <w:tcW w:w="1417" w:type="dxa"/>
          </w:tcPr>
          <w:p w14:paraId="0497CD9F" w14:textId="514BCAC1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Segundo semestre de </w:t>
            </w:r>
            <w:r w:rsidR="00E70442"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2021</w:t>
            </w:r>
          </w:p>
          <w:p w14:paraId="4EB7FDF4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3119" w:type="dxa"/>
          </w:tcPr>
          <w:p w14:paraId="039649C8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Proposta de tema e de constituição de Comissão Avaliadora</w:t>
            </w:r>
          </w:p>
        </w:tc>
        <w:tc>
          <w:tcPr>
            <w:tcW w:w="1275" w:type="dxa"/>
          </w:tcPr>
          <w:p w14:paraId="37992811" w14:textId="77777777" w:rsidR="00833DE0" w:rsidRPr="00A9341F" w:rsidRDefault="00833DE0" w:rsidP="00006161">
            <w:pPr>
              <w:widowControl/>
              <w:wordWrap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SG (coordenador)</w:t>
            </w:r>
          </w:p>
          <w:p w14:paraId="09A2E6AD" w14:textId="77777777" w:rsidR="00833DE0" w:rsidRPr="00A9341F" w:rsidRDefault="00833DE0" w:rsidP="00006161">
            <w:pPr>
              <w:widowControl/>
              <w:wordWrap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CD</w:t>
            </w:r>
          </w:p>
        </w:tc>
        <w:tc>
          <w:tcPr>
            <w:tcW w:w="4111" w:type="dxa"/>
          </w:tcPr>
          <w:p w14:paraId="49782DCC" w14:textId="5BDA7984" w:rsidR="00833DE0" w:rsidRPr="00A9341F" w:rsidRDefault="00006161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r w:rsidRPr="00A9341F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SG concluiu minuta de Regulamento para o Concurso ser lançado em </w:t>
            </w:r>
            <w:r w:rsidR="00E70442" w:rsidRPr="00A9341F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2021</w:t>
            </w:r>
            <w:r w:rsidRPr="00A9341F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, com sugestão de tema e de Comissão Avaliadora.</w:t>
            </w:r>
          </w:p>
          <w:p w14:paraId="6A644DCE" w14:textId="77777777" w:rsidR="00006161" w:rsidRPr="003E1D24" w:rsidRDefault="00006161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pt-BR"/>
              </w:rPr>
            </w:pPr>
            <w:r w:rsidRPr="003E1D24">
              <w:rPr>
                <w:rFonts w:asciiTheme="minorHAnsi" w:hAnsiTheme="minorHAnsi" w:cstheme="minorHAnsi"/>
                <w:b/>
                <w:bCs/>
                <w:sz w:val="18"/>
                <w:szCs w:val="18"/>
                <w:lang w:val="pt-BR"/>
              </w:rPr>
              <w:t>Tema: “OISC/CPLP: 1995-2020 - 25 ANOS DE COOPERAÇÃO”</w:t>
            </w:r>
          </w:p>
          <w:p w14:paraId="038FA1E1" w14:textId="2459515D" w:rsidR="00006161" w:rsidRPr="00A9341F" w:rsidRDefault="006868BE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A AG de 2018 aprovou a constituição da Comissão Avaliadora do certame,</w:t>
            </w:r>
            <w:r w:rsidR="00006161" w:rsidRPr="00A9341F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composta pelas seguintes Instituições Superiores de Controle: Angola, Cabo Verde e Guiné-Bissau (pela ordem alfabética, excluindo-se os Membros do Conselho Diretivo).</w:t>
            </w:r>
          </w:p>
          <w:p w14:paraId="55C0BD45" w14:textId="119314FC" w:rsidR="00A1095E" w:rsidRPr="00A9341F" w:rsidRDefault="00A1095E" w:rsidP="00FF6ED2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</w:p>
        </w:tc>
      </w:tr>
      <w:tr w:rsidR="00833DE0" w:rsidRPr="00A9341F" w14:paraId="6DAAABA5" w14:textId="77777777" w:rsidTr="00507752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dxa"/>
            <w:vMerge/>
          </w:tcPr>
          <w:p w14:paraId="0706A60B" w14:textId="77777777" w:rsidR="00833DE0" w:rsidRPr="00A9341F" w:rsidRDefault="00833DE0" w:rsidP="00006161">
            <w:pPr>
              <w:widowControl/>
              <w:wordWrap/>
              <w:autoSpaceDE/>
              <w:autoSpaceDN/>
              <w:rPr>
                <w:rFonts w:asciiTheme="minorHAnsi" w:eastAsia="Arial Unicode MS" w:hAnsiTheme="minorHAnsi" w:cstheme="minorHAnsi"/>
                <w:b w:val="0"/>
                <w:sz w:val="16"/>
                <w:szCs w:val="16"/>
                <w:lang w:val="pt-PT"/>
              </w:rPr>
            </w:pPr>
          </w:p>
        </w:tc>
        <w:tc>
          <w:tcPr>
            <w:tcW w:w="2694" w:type="dxa"/>
          </w:tcPr>
          <w:p w14:paraId="251CA3E1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A.3.2.3. Divulgação do concurso, dos resultados e prémios</w:t>
            </w:r>
          </w:p>
          <w:p w14:paraId="56C7A4D6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1417" w:type="dxa"/>
          </w:tcPr>
          <w:p w14:paraId="440B8520" w14:textId="3088979F" w:rsidR="00833DE0" w:rsidRPr="00A9341F" w:rsidRDefault="005010BA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lastRenderedPageBreak/>
              <w:t>2022</w:t>
            </w:r>
          </w:p>
        </w:tc>
        <w:tc>
          <w:tcPr>
            <w:tcW w:w="3119" w:type="dxa"/>
          </w:tcPr>
          <w:p w14:paraId="08FEFF3C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1275" w:type="dxa"/>
          </w:tcPr>
          <w:p w14:paraId="399255C6" w14:textId="77777777" w:rsidR="00833DE0" w:rsidRPr="00A9341F" w:rsidRDefault="00833DE0" w:rsidP="00006161">
            <w:pPr>
              <w:widowControl/>
              <w:wordWrap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SG, CEF e EqT </w:t>
            </w:r>
          </w:p>
        </w:tc>
        <w:tc>
          <w:tcPr>
            <w:tcW w:w="4111" w:type="dxa"/>
          </w:tcPr>
          <w:p w14:paraId="3DF15084" w14:textId="229FD7BB" w:rsidR="00833DE0" w:rsidRPr="00A9341F" w:rsidRDefault="007C6680" w:rsidP="00833DE0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07497D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Ação ainda prevista para acontecer</w:t>
            </w:r>
          </w:p>
        </w:tc>
      </w:tr>
      <w:tr w:rsidR="00833DE0" w:rsidRPr="004C6AC6" w14:paraId="3A49AC92" w14:textId="77777777" w:rsidTr="005077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dxa"/>
            <w:vMerge w:val="restart"/>
          </w:tcPr>
          <w:p w14:paraId="4787D506" w14:textId="77777777" w:rsidR="00833DE0" w:rsidRPr="00A9341F" w:rsidRDefault="00833DE0" w:rsidP="00006161">
            <w:pPr>
              <w:widowControl/>
              <w:wordWrap/>
              <w:autoSpaceDE/>
              <w:autoSpaceDN/>
              <w:rPr>
                <w:rFonts w:asciiTheme="minorHAnsi" w:eastAsia="Arial Unicode MS" w:hAnsiTheme="minorHAnsi" w:cstheme="minorHAnsi"/>
                <w:b w:val="0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b w:val="0"/>
                <w:sz w:val="16"/>
                <w:szCs w:val="16"/>
                <w:lang w:val="pt-PT"/>
              </w:rPr>
              <w:t>P3.3 Revista eletrónica da OISC/CPLP (anual)</w:t>
            </w:r>
          </w:p>
        </w:tc>
        <w:tc>
          <w:tcPr>
            <w:tcW w:w="2694" w:type="dxa"/>
          </w:tcPr>
          <w:p w14:paraId="4104193A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A.3.3.1. Estabelecimento do Conselho Editorial</w:t>
            </w:r>
          </w:p>
          <w:p w14:paraId="55489BF0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1417" w:type="dxa"/>
          </w:tcPr>
          <w:p w14:paraId="5D93262B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2018</w:t>
            </w:r>
          </w:p>
          <w:p w14:paraId="712C339B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3119" w:type="dxa"/>
          </w:tcPr>
          <w:p w14:paraId="47C4C867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Conselho Editorial estabelecido</w:t>
            </w:r>
          </w:p>
        </w:tc>
        <w:tc>
          <w:tcPr>
            <w:tcW w:w="1275" w:type="dxa"/>
          </w:tcPr>
          <w:p w14:paraId="63490470" w14:textId="77777777" w:rsidR="00833DE0" w:rsidRPr="00A9341F" w:rsidRDefault="00833DE0" w:rsidP="00006161">
            <w:pPr>
              <w:widowControl/>
              <w:wordWrap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AG/CEF </w:t>
            </w:r>
          </w:p>
          <w:p w14:paraId="033C218C" w14:textId="77777777" w:rsidR="00833DE0" w:rsidRPr="00A9341F" w:rsidRDefault="00833DE0" w:rsidP="00006161">
            <w:pPr>
              <w:widowControl/>
              <w:wordWrap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</w:p>
        </w:tc>
        <w:tc>
          <w:tcPr>
            <w:tcW w:w="4111" w:type="dxa"/>
          </w:tcPr>
          <w:p w14:paraId="34DF97B4" w14:textId="77777777" w:rsidR="00F63C95" w:rsidRPr="00A9341F" w:rsidRDefault="00F63C95" w:rsidP="00F63C95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r w:rsidRPr="00A9341F">
              <w:rPr>
                <w:rFonts w:asciiTheme="minorHAnsi" w:hAnsiTheme="minorHAnsi" w:cstheme="minorHAnsi"/>
                <w:color w:val="000000"/>
                <w:sz w:val="18"/>
                <w:szCs w:val="18"/>
                <w:lang w:val="pt-BR"/>
              </w:rPr>
              <w:t xml:space="preserve">A X Assembleia Geral da </w:t>
            </w:r>
            <w:r w:rsidRPr="00A9341F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Organização das Instituições Superiores de Controle da Comunidade dos Países de Língua Portuguesa (OISC/CPLP) decidiu estabelecer a seguinte composição do Conselho Editorial da Revista Eletrônica de nossa agremiação:</w:t>
            </w:r>
          </w:p>
          <w:p w14:paraId="00CBB5CE" w14:textId="77777777" w:rsidR="00F63C95" w:rsidRPr="00A9341F" w:rsidRDefault="00F63C95" w:rsidP="00F63C95">
            <w:pPr>
              <w:pStyle w:val="Recuodecorpodetexto"/>
              <w:spacing w:line="240" w:lineRule="auto"/>
              <w:ind w:right="45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A9341F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Secretaria Geral – membro permanente</w:t>
            </w:r>
          </w:p>
          <w:p w14:paraId="220A490C" w14:textId="77777777" w:rsidR="00F63C95" w:rsidRPr="00A9341F" w:rsidRDefault="00F63C95" w:rsidP="00F63C95">
            <w:pPr>
              <w:pStyle w:val="Recuodecorpodetexto"/>
              <w:spacing w:line="240" w:lineRule="auto"/>
              <w:ind w:right="45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A9341F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ISC de Timor-Leste (sede da X AG e responsável pela edição da Revista) – 2019-2020</w:t>
            </w:r>
          </w:p>
          <w:p w14:paraId="7FA12773" w14:textId="77777777" w:rsidR="00F63C95" w:rsidRPr="00A9341F" w:rsidRDefault="00F63C95" w:rsidP="00F63C95">
            <w:pPr>
              <w:pStyle w:val="Recuodecorpodetexto"/>
              <w:spacing w:line="240" w:lineRule="auto"/>
              <w:ind w:right="45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A9341F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ISC de Portugal – 2019-2022</w:t>
            </w:r>
          </w:p>
          <w:p w14:paraId="6473672A" w14:textId="77777777" w:rsidR="00833DE0" w:rsidRPr="00A9341F" w:rsidRDefault="00F63C95" w:rsidP="00F63C95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BR"/>
              </w:rPr>
            </w:pPr>
            <w:r w:rsidRPr="00A9341F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  <w:lang w:val="pt-BR"/>
              </w:rPr>
              <w:t>ISC de Moçambique – 2019-2022</w:t>
            </w:r>
          </w:p>
        </w:tc>
      </w:tr>
      <w:tr w:rsidR="00833DE0" w:rsidRPr="004C6AC6" w14:paraId="36A73E93" w14:textId="77777777" w:rsidTr="00507752">
        <w:trPr>
          <w:trHeight w:val="5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dxa"/>
            <w:vMerge/>
          </w:tcPr>
          <w:p w14:paraId="376E2F9C" w14:textId="77777777" w:rsidR="00833DE0" w:rsidRPr="00A9341F" w:rsidRDefault="00833DE0" w:rsidP="00006161">
            <w:pPr>
              <w:widowControl/>
              <w:wordWrap/>
              <w:autoSpaceDE/>
              <w:autoSpaceDN/>
              <w:rPr>
                <w:rFonts w:asciiTheme="minorHAnsi" w:eastAsia="Arial Unicode MS" w:hAnsiTheme="minorHAnsi" w:cstheme="minorHAnsi"/>
                <w:b w:val="0"/>
                <w:sz w:val="16"/>
                <w:szCs w:val="16"/>
                <w:lang w:val="pt-PT"/>
              </w:rPr>
            </w:pPr>
          </w:p>
        </w:tc>
        <w:tc>
          <w:tcPr>
            <w:tcW w:w="2694" w:type="dxa"/>
          </w:tcPr>
          <w:p w14:paraId="192553F5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A.3.3.2. Revisão do projeto editorial, estrutura e apresentação</w:t>
            </w:r>
            <w:r w:rsidRPr="00A9341F">
              <w:rPr>
                <w:rFonts w:asciiTheme="minorHAnsi" w:eastAsia="Arial Unicode MS" w:hAnsiTheme="minorHAnsi" w:cstheme="minorHAnsi"/>
                <w:i/>
                <w:iCs/>
                <w:sz w:val="16"/>
                <w:szCs w:val="16"/>
                <w:lang w:val="pt-PT"/>
              </w:rPr>
              <w:t xml:space="preserve"> 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da publicação</w:t>
            </w:r>
          </w:p>
          <w:p w14:paraId="4812A124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1417" w:type="dxa"/>
          </w:tcPr>
          <w:p w14:paraId="0DBCB254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Primeiro semestre de 2019</w:t>
            </w:r>
          </w:p>
        </w:tc>
        <w:tc>
          <w:tcPr>
            <w:tcW w:w="3119" w:type="dxa"/>
          </w:tcPr>
          <w:p w14:paraId="1B120899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Estrutura revista e apresentada</w:t>
            </w:r>
          </w:p>
        </w:tc>
        <w:tc>
          <w:tcPr>
            <w:tcW w:w="1275" w:type="dxa"/>
          </w:tcPr>
          <w:p w14:paraId="1DE0A562" w14:textId="77777777" w:rsidR="00833DE0" w:rsidRPr="00A9341F" w:rsidRDefault="00833DE0" w:rsidP="00006161">
            <w:pPr>
              <w:widowControl/>
              <w:wordWrap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CEF</w:t>
            </w:r>
          </w:p>
        </w:tc>
        <w:tc>
          <w:tcPr>
            <w:tcW w:w="4111" w:type="dxa"/>
          </w:tcPr>
          <w:p w14:paraId="4E35653C" w14:textId="77777777" w:rsidR="00833DE0" w:rsidRPr="00A9341F" w:rsidRDefault="00F63C95" w:rsidP="00F63C95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r w:rsidRPr="00A9341F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Circular OISC/CPLP n.º 004/2019, enviada em 9/5/19 às ISC de Moçambique, Portugal e Timor-Leste consultou sobre a viabilidade de execução da iniciativa no prazo e na forma inicialmente propostos.</w:t>
            </w:r>
          </w:p>
          <w:p w14:paraId="60AF0D8A" w14:textId="77777777" w:rsidR="00D76268" w:rsidRPr="00A9341F" w:rsidRDefault="00D76268" w:rsidP="00F63C95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A9341F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O TCP enviou, em 12/9/19, a revisão da estrutura da Revista para apreciação da EqT. O prazo para manifestações encerrou-se em 21/10/19. Não houve sugestões e o documento foi tacitamente aprovado.</w:t>
            </w:r>
          </w:p>
        </w:tc>
      </w:tr>
      <w:tr w:rsidR="00833DE0" w:rsidRPr="00A9341F" w14:paraId="1E00FF7E" w14:textId="77777777" w:rsidTr="005077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dxa"/>
            <w:vMerge/>
          </w:tcPr>
          <w:p w14:paraId="49186644" w14:textId="77777777" w:rsidR="00833DE0" w:rsidRPr="00A9341F" w:rsidRDefault="00833DE0" w:rsidP="00006161">
            <w:pPr>
              <w:widowControl/>
              <w:wordWrap/>
              <w:autoSpaceDE/>
              <w:autoSpaceDN/>
              <w:rPr>
                <w:rFonts w:asciiTheme="minorHAnsi" w:eastAsia="Arial Unicode MS" w:hAnsiTheme="minorHAnsi" w:cstheme="minorHAnsi"/>
                <w:b w:val="0"/>
                <w:sz w:val="16"/>
                <w:szCs w:val="16"/>
                <w:lang w:val="pt-PT"/>
              </w:rPr>
            </w:pPr>
          </w:p>
        </w:tc>
        <w:tc>
          <w:tcPr>
            <w:tcW w:w="2694" w:type="dxa"/>
          </w:tcPr>
          <w:p w14:paraId="481828E0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BR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A.3.3.3. Edição da Revista  </w:t>
            </w:r>
          </w:p>
          <w:p w14:paraId="61E501F9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1417" w:type="dxa"/>
          </w:tcPr>
          <w:p w14:paraId="29899D2D" w14:textId="032D8083" w:rsidR="00833DE0" w:rsidRPr="00A9341F" w:rsidRDefault="00D93B89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2022</w:t>
            </w:r>
          </w:p>
        </w:tc>
        <w:tc>
          <w:tcPr>
            <w:tcW w:w="3119" w:type="dxa"/>
          </w:tcPr>
          <w:p w14:paraId="1F5F9A85" w14:textId="77777777" w:rsidR="00833DE0" w:rsidRPr="00A9341F" w:rsidRDefault="00833DE0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1275" w:type="dxa"/>
          </w:tcPr>
          <w:p w14:paraId="31B7AB9F" w14:textId="77777777" w:rsidR="00833DE0" w:rsidRPr="00A9341F" w:rsidRDefault="00833DE0" w:rsidP="00006161">
            <w:pPr>
              <w:widowControl/>
              <w:wordWrap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CEF</w:t>
            </w:r>
          </w:p>
        </w:tc>
        <w:tc>
          <w:tcPr>
            <w:tcW w:w="4111" w:type="dxa"/>
          </w:tcPr>
          <w:p w14:paraId="6E3FBB4A" w14:textId="6EA9287F" w:rsidR="00833DE0" w:rsidRPr="00A9341F" w:rsidRDefault="006D0AB5" w:rsidP="00833DE0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07497D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Ação ainda prevista para acontecer</w:t>
            </w:r>
          </w:p>
        </w:tc>
      </w:tr>
    </w:tbl>
    <w:p w14:paraId="2756571F" w14:textId="77777777" w:rsidR="008A5499" w:rsidRPr="00A9341F" w:rsidRDefault="008A5499" w:rsidP="00BB1780">
      <w:pPr>
        <w:rPr>
          <w:rFonts w:asciiTheme="minorHAnsi" w:hAnsiTheme="minorHAnsi" w:cstheme="minorHAnsi"/>
          <w:b/>
          <w:bCs/>
          <w:lang w:val="pt-BR"/>
        </w:rPr>
        <w:sectPr w:rsidR="008A5499" w:rsidRPr="00A9341F" w:rsidSect="00507752">
          <w:headerReference w:type="default" r:id="rId47"/>
          <w:footerReference w:type="default" r:id="rId48"/>
          <w:pgSz w:w="16838" w:h="11906" w:orient="landscape"/>
          <w:pgMar w:top="1701" w:right="1417" w:bottom="1276" w:left="1418" w:header="708" w:footer="708" w:gutter="0"/>
          <w:cols w:space="708"/>
          <w:docGrid w:linePitch="360"/>
        </w:sectPr>
      </w:pPr>
    </w:p>
    <w:p w14:paraId="36590BA4" w14:textId="77777777" w:rsidR="00AE4779" w:rsidRPr="00A9341F" w:rsidRDefault="00AE4779" w:rsidP="00BB1780">
      <w:pPr>
        <w:rPr>
          <w:rFonts w:asciiTheme="minorHAnsi" w:hAnsiTheme="minorHAnsi" w:cstheme="minorHAnsi"/>
          <w:b/>
          <w:bCs/>
          <w:lang w:val="pt-BR"/>
        </w:rPr>
      </w:pPr>
    </w:p>
    <w:p w14:paraId="11206215" w14:textId="77777777" w:rsidR="00BB1780" w:rsidRPr="00A9341F" w:rsidRDefault="00AB2286" w:rsidP="00AB2286">
      <w:pPr>
        <w:ind w:left="-426"/>
        <w:rPr>
          <w:rFonts w:asciiTheme="minorHAnsi" w:hAnsiTheme="minorHAnsi" w:cstheme="minorHAnsi"/>
          <w:b/>
          <w:bCs/>
          <w:sz w:val="24"/>
          <w:lang w:val="pt-BR"/>
        </w:rPr>
      </w:pPr>
      <w:r w:rsidRPr="00A9341F">
        <w:rPr>
          <w:rFonts w:asciiTheme="minorHAnsi" w:hAnsiTheme="minorHAnsi" w:cstheme="minorHAnsi"/>
          <w:b/>
          <w:bCs/>
          <w:sz w:val="24"/>
          <w:lang w:val="pt-BR"/>
        </w:rPr>
        <w:t xml:space="preserve">OBJETIVO ESTRATÉGICO </w:t>
      </w:r>
      <w:r w:rsidR="00BB1780" w:rsidRPr="00A9341F">
        <w:rPr>
          <w:rFonts w:asciiTheme="minorHAnsi" w:hAnsiTheme="minorHAnsi" w:cstheme="minorHAnsi"/>
          <w:b/>
          <w:bCs/>
          <w:sz w:val="24"/>
          <w:lang w:val="pt-BR"/>
        </w:rPr>
        <w:t xml:space="preserve">2 </w:t>
      </w:r>
      <w:r w:rsidR="00A15F19" w:rsidRPr="00A9341F">
        <w:rPr>
          <w:rFonts w:asciiTheme="minorHAnsi" w:hAnsiTheme="minorHAnsi" w:cstheme="minorHAnsi"/>
          <w:b/>
          <w:bCs/>
          <w:sz w:val="24"/>
          <w:lang w:val="pt-BR"/>
        </w:rPr>
        <w:t xml:space="preserve">(OE2). </w:t>
      </w:r>
      <w:r w:rsidR="00BB1780" w:rsidRPr="00A9341F">
        <w:rPr>
          <w:rFonts w:asciiTheme="minorHAnsi" w:hAnsiTheme="minorHAnsi" w:cstheme="minorHAnsi"/>
          <w:b/>
          <w:bCs/>
          <w:sz w:val="24"/>
          <w:lang w:val="pt-BR"/>
        </w:rPr>
        <w:t>Fortalecer e aperfeiçoar a OISC/CPLP</w:t>
      </w:r>
    </w:p>
    <w:p w14:paraId="225F6864" w14:textId="77777777" w:rsidR="00BB1780" w:rsidRPr="00A9341F" w:rsidRDefault="00BB1780" w:rsidP="00BB1780">
      <w:pPr>
        <w:rPr>
          <w:rFonts w:asciiTheme="minorHAnsi" w:hAnsiTheme="minorHAnsi" w:cstheme="minorHAnsi"/>
          <w:b/>
          <w:bCs/>
          <w:sz w:val="24"/>
          <w:lang w:val="pt-BR"/>
        </w:rPr>
      </w:pPr>
    </w:p>
    <w:p w14:paraId="413496F9" w14:textId="77777777" w:rsidR="00764ABA" w:rsidRPr="00A9341F" w:rsidRDefault="0074110A" w:rsidP="00AB2286">
      <w:pPr>
        <w:widowControl/>
        <w:wordWrap/>
        <w:autoSpaceDE/>
        <w:autoSpaceDN/>
        <w:ind w:left="-426"/>
        <w:rPr>
          <w:rFonts w:asciiTheme="minorHAnsi" w:eastAsia="Arial Unicode MS" w:hAnsiTheme="minorHAnsi" w:cstheme="minorHAnsi"/>
          <w:b/>
          <w:bCs/>
          <w:sz w:val="24"/>
          <w:lang w:val="pt-PT"/>
        </w:rPr>
      </w:pPr>
      <w:r w:rsidRPr="00A9341F">
        <w:rPr>
          <w:rFonts w:asciiTheme="minorHAnsi" w:eastAsia="Arial Unicode MS" w:hAnsiTheme="minorHAnsi" w:cstheme="minorHAnsi"/>
          <w:b/>
          <w:bCs/>
          <w:sz w:val="24"/>
          <w:lang w:val="pt-PT"/>
        </w:rPr>
        <w:t>Estratégia 1 (</w:t>
      </w:r>
      <w:r w:rsidR="00764ABA" w:rsidRPr="00A9341F">
        <w:rPr>
          <w:rFonts w:asciiTheme="minorHAnsi" w:eastAsia="Arial Unicode MS" w:hAnsiTheme="minorHAnsi" w:cstheme="minorHAnsi"/>
          <w:b/>
          <w:bCs/>
          <w:sz w:val="24"/>
          <w:lang w:val="pt-PT"/>
        </w:rPr>
        <w:t>E</w:t>
      </w:r>
      <w:r w:rsidR="00BB1780" w:rsidRPr="00A9341F">
        <w:rPr>
          <w:rFonts w:asciiTheme="minorHAnsi" w:eastAsia="Arial Unicode MS" w:hAnsiTheme="minorHAnsi" w:cstheme="minorHAnsi"/>
          <w:b/>
          <w:bCs/>
          <w:sz w:val="24"/>
          <w:lang w:val="pt-PT"/>
        </w:rPr>
        <w:t>1</w:t>
      </w:r>
      <w:r w:rsidRPr="00A9341F">
        <w:rPr>
          <w:rFonts w:asciiTheme="minorHAnsi" w:eastAsia="Arial Unicode MS" w:hAnsiTheme="minorHAnsi" w:cstheme="minorHAnsi"/>
          <w:b/>
          <w:bCs/>
          <w:sz w:val="24"/>
          <w:lang w:val="pt-PT"/>
        </w:rPr>
        <w:t>)</w:t>
      </w:r>
      <w:r w:rsidR="00764ABA" w:rsidRPr="00A9341F">
        <w:rPr>
          <w:rFonts w:asciiTheme="minorHAnsi" w:eastAsia="Arial Unicode MS" w:hAnsiTheme="minorHAnsi" w:cstheme="minorHAnsi"/>
          <w:b/>
          <w:bCs/>
          <w:sz w:val="24"/>
          <w:lang w:val="pt-PT"/>
        </w:rPr>
        <w:t xml:space="preserve">. </w:t>
      </w:r>
      <w:r w:rsidR="00BB1780" w:rsidRPr="00A9341F">
        <w:rPr>
          <w:rFonts w:asciiTheme="minorHAnsi" w:eastAsia="Arial Unicode MS" w:hAnsiTheme="minorHAnsi" w:cstheme="minorHAnsi"/>
          <w:b/>
          <w:bCs/>
          <w:sz w:val="24"/>
          <w:lang w:val="pt-PT"/>
        </w:rPr>
        <w:t>Gestão orientada para resultados e impactos</w:t>
      </w:r>
    </w:p>
    <w:p w14:paraId="5F97C621" w14:textId="77777777" w:rsidR="00711626" w:rsidRPr="00A9341F" w:rsidRDefault="00711626" w:rsidP="00764ABA">
      <w:pPr>
        <w:widowControl/>
        <w:wordWrap/>
        <w:autoSpaceDE/>
        <w:autoSpaceDN/>
        <w:rPr>
          <w:rFonts w:asciiTheme="minorHAnsi" w:eastAsia="Arial Unicode MS" w:hAnsiTheme="minorHAnsi" w:cstheme="minorHAnsi"/>
          <w:b/>
          <w:sz w:val="16"/>
          <w:szCs w:val="16"/>
          <w:lang w:val="pt-PT"/>
        </w:rPr>
      </w:pPr>
    </w:p>
    <w:tbl>
      <w:tblPr>
        <w:tblStyle w:val="TabeladeGrade4"/>
        <w:tblW w:w="14204" w:type="dxa"/>
        <w:tblLayout w:type="fixed"/>
        <w:tblLook w:val="04A0" w:firstRow="1" w:lastRow="0" w:firstColumn="1" w:lastColumn="0" w:noHBand="0" w:noVBand="1"/>
      </w:tblPr>
      <w:tblGrid>
        <w:gridCol w:w="1829"/>
        <w:gridCol w:w="1998"/>
        <w:gridCol w:w="1843"/>
        <w:gridCol w:w="2848"/>
        <w:gridCol w:w="1575"/>
        <w:gridCol w:w="4111"/>
      </w:tblGrid>
      <w:tr w:rsidR="00D76268" w:rsidRPr="00A9341F" w14:paraId="55FE0A70" w14:textId="77777777" w:rsidTr="00D76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</w:tcPr>
          <w:p w14:paraId="5C98D6F9" w14:textId="77777777" w:rsidR="00D76268" w:rsidRPr="00A9341F" w:rsidRDefault="00D76268" w:rsidP="0031365B">
            <w:pPr>
              <w:widowControl/>
              <w:wordWrap/>
              <w:autoSpaceDE/>
              <w:autoSpaceDN/>
              <w:jc w:val="center"/>
              <w:rPr>
                <w:rFonts w:asciiTheme="minorHAnsi" w:eastAsia="Arial Unicode MS" w:hAnsiTheme="minorHAnsi" w:cstheme="minorHAnsi"/>
                <w:sz w:val="18"/>
                <w:szCs w:val="14"/>
                <w:lang w:val="pt-BR"/>
              </w:rPr>
            </w:pPr>
            <w:r w:rsidRPr="00A9341F">
              <w:rPr>
                <w:rFonts w:asciiTheme="minorHAnsi" w:eastAsia="Arial Unicode MS" w:hAnsiTheme="minorHAnsi" w:cstheme="minorHAnsi"/>
                <w:sz w:val="18"/>
                <w:szCs w:val="14"/>
                <w:lang w:val="pt-BR"/>
              </w:rPr>
              <w:t>Projeto</w:t>
            </w:r>
          </w:p>
        </w:tc>
        <w:tc>
          <w:tcPr>
            <w:tcW w:w="1998" w:type="dxa"/>
          </w:tcPr>
          <w:p w14:paraId="6E7BF961" w14:textId="77777777" w:rsidR="00D76268" w:rsidRPr="00A9341F" w:rsidRDefault="00D76268" w:rsidP="0031365B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4"/>
                <w:lang w:val="pt-BR"/>
              </w:rPr>
            </w:pPr>
            <w:r w:rsidRPr="00A9341F">
              <w:rPr>
                <w:rFonts w:asciiTheme="minorHAnsi" w:eastAsia="Arial Unicode MS" w:hAnsiTheme="minorHAnsi" w:cstheme="minorHAnsi"/>
                <w:sz w:val="18"/>
                <w:szCs w:val="14"/>
                <w:lang w:val="pt-BR"/>
              </w:rPr>
              <w:t>Ação</w:t>
            </w:r>
          </w:p>
        </w:tc>
        <w:tc>
          <w:tcPr>
            <w:tcW w:w="1843" w:type="dxa"/>
          </w:tcPr>
          <w:p w14:paraId="251ADFCC" w14:textId="77777777" w:rsidR="00D76268" w:rsidRPr="00A9341F" w:rsidRDefault="00D76268" w:rsidP="00006161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4"/>
                <w:lang w:val="pt-BR"/>
              </w:rPr>
            </w:pPr>
            <w:r w:rsidRPr="00A9341F">
              <w:rPr>
                <w:rFonts w:asciiTheme="minorHAnsi" w:eastAsia="Arial Unicode MS" w:hAnsiTheme="minorHAnsi" w:cstheme="minorHAnsi"/>
                <w:sz w:val="18"/>
                <w:szCs w:val="14"/>
                <w:lang w:val="pt-BR"/>
              </w:rPr>
              <w:t>Calendarização</w:t>
            </w:r>
          </w:p>
        </w:tc>
        <w:tc>
          <w:tcPr>
            <w:tcW w:w="2848" w:type="dxa"/>
          </w:tcPr>
          <w:p w14:paraId="13085BC5" w14:textId="77777777" w:rsidR="00D76268" w:rsidRPr="00A9341F" w:rsidRDefault="00D76268" w:rsidP="00006161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4"/>
                <w:lang w:val="pt-BR"/>
              </w:rPr>
            </w:pPr>
            <w:r w:rsidRPr="00A9341F">
              <w:rPr>
                <w:rFonts w:asciiTheme="minorHAnsi" w:eastAsia="Arial Unicode MS" w:hAnsiTheme="minorHAnsi" w:cstheme="minorHAnsi"/>
                <w:sz w:val="18"/>
                <w:szCs w:val="14"/>
                <w:lang w:val="pt-BR"/>
              </w:rPr>
              <w:t>Resultados esperados</w:t>
            </w:r>
          </w:p>
        </w:tc>
        <w:tc>
          <w:tcPr>
            <w:tcW w:w="1575" w:type="dxa"/>
          </w:tcPr>
          <w:p w14:paraId="42B5530F" w14:textId="77777777" w:rsidR="00D76268" w:rsidRPr="00A9341F" w:rsidRDefault="00D76268" w:rsidP="00006161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4"/>
              </w:rPr>
            </w:pPr>
            <w:r w:rsidRPr="00A9341F">
              <w:rPr>
                <w:rFonts w:asciiTheme="minorHAnsi" w:eastAsia="Arial Unicode MS" w:hAnsiTheme="minorHAnsi" w:cstheme="minorHAnsi"/>
                <w:sz w:val="18"/>
                <w:szCs w:val="14"/>
                <w:lang w:val="pt-BR"/>
              </w:rPr>
              <w:t>Respons</w:t>
            </w:r>
            <w:r w:rsidRPr="00A9341F">
              <w:rPr>
                <w:rFonts w:asciiTheme="minorHAnsi" w:eastAsia="Arial Unicode MS" w:hAnsiTheme="minorHAnsi" w:cstheme="minorHAnsi"/>
                <w:sz w:val="18"/>
                <w:szCs w:val="14"/>
              </w:rPr>
              <w:t>áveis</w:t>
            </w:r>
          </w:p>
        </w:tc>
        <w:tc>
          <w:tcPr>
            <w:tcW w:w="4111" w:type="dxa"/>
          </w:tcPr>
          <w:p w14:paraId="41402CA8" w14:textId="77777777" w:rsidR="00D76268" w:rsidRPr="00A9341F" w:rsidRDefault="00D76268" w:rsidP="00006161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4"/>
                <w:lang w:val="pt-BR"/>
              </w:rPr>
            </w:pPr>
            <w:r w:rsidRPr="00A9341F">
              <w:rPr>
                <w:rFonts w:asciiTheme="minorHAnsi" w:eastAsia="Arial Unicode MS" w:hAnsiTheme="minorHAnsi" w:cstheme="minorHAnsi"/>
                <w:sz w:val="18"/>
                <w:szCs w:val="14"/>
                <w:lang w:val="pt-BR"/>
              </w:rPr>
              <w:t>Execução</w:t>
            </w:r>
          </w:p>
        </w:tc>
      </w:tr>
      <w:tr w:rsidR="00D76268" w:rsidRPr="004C6AC6" w14:paraId="16B15006" w14:textId="77777777" w:rsidTr="00D76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Merge w:val="restart"/>
          </w:tcPr>
          <w:p w14:paraId="0DE349A0" w14:textId="77777777" w:rsidR="00D76268" w:rsidRPr="00A9341F" w:rsidRDefault="00D76268" w:rsidP="00BB1780">
            <w:pPr>
              <w:rPr>
                <w:rFonts w:asciiTheme="minorHAnsi" w:eastAsia="Arial Unicode MS" w:hAnsiTheme="minorHAnsi" w:cstheme="minorHAnsi"/>
                <w:b w:val="0"/>
                <w:bCs w:val="0"/>
                <w:sz w:val="16"/>
                <w:szCs w:val="16"/>
                <w:lang w:val="pt-PT"/>
              </w:rPr>
            </w:pPr>
            <w:r w:rsidRPr="00A9341F">
              <w:rPr>
                <w:rFonts w:asciiTheme="minorHAnsi" w:hAnsiTheme="minorHAnsi" w:cstheme="minorHAnsi"/>
                <w:lang w:val="pt-PT"/>
              </w:rPr>
              <w:br w:type="page"/>
            </w:r>
            <w:r w:rsidRPr="00A9341F">
              <w:rPr>
                <w:rFonts w:asciiTheme="minorHAnsi" w:eastAsia="Arial Unicode MS" w:hAnsiTheme="minorHAnsi" w:cstheme="minorHAnsi"/>
                <w:b w:val="0"/>
                <w:bCs w:val="0"/>
                <w:sz w:val="16"/>
                <w:szCs w:val="16"/>
                <w:lang w:val="pt-PT"/>
              </w:rPr>
              <w:t xml:space="preserve">P1.1. Acompanhamento do grau de implementação do PET da Organização </w:t>
            </w:r>
          </w:p>
          <w:p w14:paraId="638C37EB" w14:textId="77777777" w:rsidR="00D76268" w:rsidRPr="00A9341F" w:rsidRDefault="00D76268" w:rsidP="00006161">
            <w:pPr>
              <w:widowControl/>
              <w:wordWrap/>
              <w:autoSpaceDE/>
              <w:autoSpaceDN/>
              <w:jc w:val="left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1998" w:type="dxa"/>
          </w:tcPr>
          <w:p w14:paraId="154A2670" w14:textId="77777777" w:rsidR="00D76268" w:rsidRPr="00A9341F" w:rsidRDefault="00D76268" w:rsidP="00BB1780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A.1.1.1 Avaliação 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u w:val="single"/>
                <w:lang w:val="pt-PT"/>
              </w:rPr>
              <w:t>anual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 da implementação do </w:t>
            </w:r>
            <w:r w:rsidRPr="00A9341F">
              <w:rPr>
                <w:rFonts w:asciiTheme="minorHAnsi" w:eastAsia="Arial Unicode MS" w:hAnsiTheme="minorHAnsi" w:cstheme="minorHAnsi"/>
                <w:b/>
                <w:bCs/>
                <w:sz w:val="16"/>
                <w:szCs w:val="16"/>
                <w:lang w:val="pt-PT"/>
              </w:rPr>
              <w:t xml:space="preserve">PET </w:t>
            </w:r>
          </w:p>
          <w:p w14:paraId="58B15806" w14:textId="77777777" w:rsidR="00D76268" w:rsidRPr="00A9341F" w:rsidRDefault="00D76268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1843" w:type="dxa"/>
          </w:tcPr>
          <w:p w14:paraId="268AC702" w14:textId="77777777" w:rsidR="00D76268" w:rsidRPr="00A9341F" w:rsidRDefault="00D76268" w:rsidP="001603E3">
            <w:pPr>
              <w:widowControl/>
              <w:wordWrap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2017</w:t>
            </w:r>
          </w:p>
          <w:p w14:paraId="35014FA0" w14:textId="77777777" w:rsidR="00D76268" w:rsidRPr="00A9341F" w:rsidRDefault="00D76268" w:rsidP="001603E3">
            <w:pPr>
              <w:widowControl/>
              <w:wordWrap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2018</w:t>
            </w:r>
          </w:p>
          <w:p w14:paraId="3B2B40F1" w14:textId="77777777" w:rsidR="00D76268" w:rsidRPr="00A9341F" w:rsidRDefault="00D76268" w:rsidP="001603E3">
            <w:pPr>
              <w:widowControl/>
              <w:wordWrap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2019</w:t>
            </w:r>
          </w:p>
          <w:p w14:paraId="185A0A6D" w14:textId="77777777" w:rsidR="007D6080" w:rsidRPr="00A9341F" w:rsidRDefault="007D6080" w:rsidP="001603E3">
            <w:pPr>
              <w:widowControl/>
              <w:wordWrap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2020</w:t>
            </w:r>
          </w:p>
          <w:p w14:paraId="0E5873F0" w14:textId="35E8A20D" w:rsidR="007D6080" w:rsidRPr="00A9341F" w:rsidRDefault="007D6080" w:rsidP="001603E3">
            <w:pPr>
              <w:widowControl/>
              <w:wordWrap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2021</w:t>
            </w:r>
          </w:p>
        </w:tc>
        <w:tc>
          <w:tcPr>
            <w:tcW w:w="2848" w:type="dxa"/>
          </w:tcPr>
          <w:p w14:paraId="72646440" w14:textId="77777777" w:rsidR="00D76268" w:rsidRPr="00A9341F" w:rsidRDefault="00D76268" w:rsidP="00896CFB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Avaliação do plano anual realizada (2017 – concluído; 2018 e 2019)</w:t>
            </w:r>
          </w:p>
          <w:p w14:paraId="1066CF95" w14:textId="77777777" w:rsidR="00D76268" w:rsidRPr="00A9341F" w:rsidRDefault="00D76268" w:rsidP="00896CFB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533642FF" w14:textId="599FD399" w:rsidR="00D76268" w:rsidRPr="00A9341F" w:rsidRDefault="00D76268" w:rsidP="00896CFB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Reuniões da Equipe Técnica (2018 – realizada; 20</w:t>
            </w:r>
            <w:r w:rsidR="007D6080"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21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)</w:t>
            </w:r>
          </w:p>
        </w:tc>
        <w:tc>
          <w:tcPr>
            <w:tcW w:w="1575" w:type="dxa"/>
          </w:tcPr>
          <w:p w14:paraId="63B50F7E" w14:textId="77777777" w:rsidR="00D76268" w:rsidRPr="00A9341F" w:rsidRDefault="00D76268" w:rsidP="00C80989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SG (coordenador)</w:t>
            </w:r>
          </w:p>
          <w:p w14:paraId="34205354" w14:textId="77777777" w:rsidR="00D76268" w:rsidRPr="00A9341F" w:rsidRDefault="00D76268" w:rsidP="00C80989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EqT</w:t>
            </w:r>
          </w:p>
        </w:tc>
        <w:tc>
          <w:tcPr>
            <w:tcW w:w="4111" w:type="dxa"/>
          </w:tcPr>
          <w:p w14:paraId="57298F56" w14:textId="2B4E9C9F" w:rsidR="00D76268" w:rsidRDefault="00D76268" w:rsidP="00C80989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3432F2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A EqT não se reuniu em 2019. A Reunião foi agendada para 11 a 13/3/20</w:t>
            </w:r>
            <w:r w:rsidR="00AA0771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 (cancelada</w:t>
            </w:r>
            <w:r w:rsidR="00BB2CA1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 por cauda da pandemia)</w:t>
            </w:r>
          </w:p>
          <w:p w14:paraId="463BFD8E" w14:textId="58A3B721" w:rsidR="00BB2CA1" w:rsidRPr="003432F2" w:rsidRDefault="00BB2CA1" w:rsidP="00C80989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20.04.21 – reunião virtual da EqT</w:t>
            </w:r>
          </w:p>
          <w:p w14:paraId="1AB131DA" w14:textId="77777777" w:rsidR="006E307B" w:rsidRDefault="00BB2CA1" w:rsidP="00C80989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19.10.21 </w:t>
            </w:r>
            <w:r w:rsidR="00BF4D87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–</w:t>
            </w:r>
            <w:r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 reu</w:t>
            </w:r>
            <w:r w:rsidR="00BF4D87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nião presencial da EqT</w:t>
            </w:r>
          </w:p>
          <w:p w14:paraId="706CBD91" w14:textId="1B43FF98" w:rsidR="00E52A0B" w:rsidRPr="003432F2" w:rsidRDefault="00E52A0B" w:rsidP="00C80989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</w:p>
        </w:tc>
      </w:tr>
      <w:tr w:rsidR="00D76268" w:rsidRPr="007B27F4" w14:paraId="74A7D326" w14:textId="77777777" w:rsidTr="00D76268">
        <w:trPr>
          <w:trHeight w:val="9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Merge/>
          </w:tcPr>
          <w:p w14:paraId="2B57C2D5" w14:textId="77777777" w:rsidR="00D76268" w:rsidRPr="00A9341F" w:rsidRDefault="00D76268" w:rsidP="00BB1780">
            <w:pPr>
              <w:rPr>
                <w:rFonts w:asciiTheme="minorHAnsi" w:hAnsiTheme="minorHAnsi" w:cstheme="minorHAnsi"/>
                <w:lang w:val="pt-PT"/>
              </w:rPr>
            </w:pPr>
          </w:p>
        </w:tc>
        <w:tc>
          <w:tcPr>
            <w:tcW w:w="1998" w:type="dxa"/>
          </w:tcPr>
          <w:p w14:paraId="60DA383F" w14:textId="77777777" w:rsidR="00D76268" w:rsidRPr="00A9341F" w:rsidRDefault="00D76268" w:rsidP="00AE4779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A.1.1.2 Revisão e atualização do Plano Estratégico (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u w:val="single"/>
                <w:lang w:val="pt-PT"/>
              </w:rPr>
              <w:t>trienal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)</w:t>
            </w:r>
          </w:p>
          <w:p w14:paraId="2EACC50B" w14:textId="77777777" w:rsidR="00D76268" w:rsidRPr="00A9341F" w:rsidRDefault="00D76268" w:rsidP="00BB1780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1843" w:type="dxa"/>
          </w:tcPr>
          <w:p w14:paraId="35101003" w14:textId="77777777" w:rsidR="00D76268" w:rsidRPr="00A9341F" w:rsidRDefault="00D76268" w:rsidP="001603E3">
            <w:pPr>
              <w:widowControl/>
              <w:wordWrap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color w:val="A6A6A6" w:themeColor="background1" w:themeShade="A6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2020/2021</w:t>
            </w:r>
          </w:p>
        </w:tc>
        <w:tc>
          <w:tcPr>
            <w:tcW w:w="2848" w:type="dxa"/>
          </w:tcPr>
          <w:p w14:paraId="444314D6" w14:textId="77777777" w:rsidR="00D76268" w:rsidRPr="00A9341F" w:rsidRDefault="00D76268" w:rsidP="00896CFB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color w:val="A6A6A6" w:themeColor="background1" w:themeShade="A6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Plano Estratégico revisto e atualizado</w:t>
            </w:r>
          </w:p>
        </w:tc>
        <w:tc>
          <w:tcPr>
            <w:tcW w:w="1575" w:type="dxa"/>
          </w:tcPr>
          <w:p w14:paraId="5C833619" w14:textId="77777777" w:rsidR="00D76268" w:rsidRPr="00A9341F" w:rsidRDefault="00D76268" w:rsidP="00AD795B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SG (coordenador)</w:t>
            </w:r>
          </w:p>
          <w:p w14:paraId="30BF4D8D" w14:textId="77777777" w:rsidR="00D76268" w:rsidRPr="00A9341F" w:rsidRDefault="00D76268" w:rsidP="00AD795B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color w:val="A6A6A6" w:themeColor="background1" w:themeShade="A6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EqT</w:t>
            </w:r>
          </w:p>
        </w:tc>
        <w:tc>
          <w:tcPr>
            <w:tcW w:w="4111" w:type="dxa"/>
          </w:tcPr>
          <w:p w14:paraId="53E8A9E6" w14:textId="7420D55B" w:rsidR="00795E25" w:rsidRDefault="00C83829" w:rsidP="00AD795B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07497D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Ação ainda prevista para acontecer</w:t>
            </w:r>
            <w:r w:rsidRPr="00014A37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 </w:t>
            </w:r>
            <w:r w:rsidR="00C54EC1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(</w:t>
            </w:r>
            <w:r w:rsidR="00351EA2" w:rsidRPr="00014A37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2022</w:t>
            </w:r>
            <w:r w:rsidR="00C54EC1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)</w:t>
            </w:r>
            <w:r w:rsidR="00014A37" w:rsidRPr="00014A37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. </w:t>
            </w:r>
          </w:p>
          <w:p w14:paraId="360EE65A" w14:textId="39606908" w:rsidR="00D76268" w:rsidRPr="00795E25" w:rsidRDefault="00014A37" w:rsidP="00863615">
            <w:pPr>
              <w:pStyle w:val="PargrafodaLista"/>
              <w:widowControl/>
              <w:wordWrap/>
              <w:autoSpaceDE/>
              <w:autoSpaceDN/>
              <w:ind w:leftChars="0"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795E25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Minuta de cronograma </w:t>
            </w:r>
            <w:r w:rsidR="007B27F4" w:rsidRPr="00795E25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de trabalho para o desenvolvimento do PET 2023-</w:t>
            </w:r>
            <w:r w:rsidR="00012DAD" w:rsidRPr="00795E25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2028</w:t>
            </w:r>
            <w:r w:rsidRPr="00795E25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 finalizada</w:t>
            </w:r>
          </w:p>
        </w:tc>
      </w:tr>
      <w:tr w:rsidR="00D76268" w:rsidRPr="004C6AC6" w14:paraId="016FAB7F" w14:textId="77777777" w:rsidTr="00D76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Merge w:val="restart"/>
          </w:tcPr>
          <w:p w14:paraId="655C4B71" w14:textId="77777777" w:rsidR="00D76268" w:rsidRPr="00A9341F" w:rsidRDefault="00D76268" w:rsidP="00AE4779">
            <w:pPr>
              <w:rPr>
                <w:rFonts w:asciiTheme="minorHAnsi" w:eastAsia="Arial Unicode MS" w:hAnsiTheme="minorHAnsi" w:cstheme="minorHAnsi"/>
                <w:b w:val="0"/>
                <w:bCs w:val="0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b w:val="0"/>
                <w:bCs w:val="0"/>
                <w:sz w:val="16"/>
                <w:szCs w:val="16"/>
                <w:lang w:val="pt-PT"/>
              </w:rPr>
              <w:t>P.1.2 Atualização de normas/procedimentos internos</w:t>
            </w:r>
          </w:p>
          <w:p w14:paraId="20C72AF5" w14:textId="77777777" w:rsidR="00D76268" w:rsidRPr="00A9341F" w:rsidRDefault="00D76268" w:rsidP="00BB1780">
            <w:pPr>
              <w:rPr>
                <w:rFonts w:asciiTheme="minorHAnsi" w:hAnsiTheme="minorHAnsi" w:cstheme="minorHAnsi"/>
                <w:lang w:val="pt-PT"/>
              </w:rPr>
            </w:pPr>
          </w:p>
        </w:tc>
        <w:tc>
          <w:tcPr>
            <w:tcW w:w="1998" w:type="dxa"/>
          </w:tcPr>
          <w:p w14:paraId="13C7CAFA" w14:textId="77777777" w:rsidR="00D76268" w:rsidRPr="00A9341F" w:rsidRDefault="00D76268" w:rsidP="00AE4779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A.1.2.1. Revisão do Estatuto da </w:t>
            </w:r>
            <w:r w:rsidRPr="00A9341F">
              <w:rPr>
                <w:rFonts w:asciiTheme="minorHAnsi" w:eastAsia="Arial Unicode MS" w:hAnsiTheme="minorHAnsi" w:cstheme="minorHAnsi"/>
                <w:b/>
                <w:bCs/>
                <w:sz w:val="16"/>
                <w:szCs w:val="16"/>
                <w:lang w:val="pt-PT"/>
              </w:rPr>
              <w:t>OISC/CPLP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 </w:t>
            </w:r>
          </w:p>
          <w:p w14:paraId="72C2A7B8" w14:textId="77777777" w:rsidR="00D76268" w:rsidRPr="00A9341F" w:rsidRDefault="00D76268" w:rsidP="00AE4779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1843" w:type="dxa"/>
          </w:tcPr>
          <w:p w14:paraId="30A921F3" w14:textId="77777777" w:rsidR="00D76268" w:rsidRPr="00A9341F" w:rsidRDefault="00D76268" w:rsidP="00A706B0">
            <w:pPr>
              <w:pStyle w:val="PargrafodaLista"/>
              <w:widowControl/>
              <w:numPr>
                <w:ilvl w:val="0"/>
                <w:numId w:val="27"/>
              </w:numPr>
              <w:wordWrap/>
              <w:autoSpaceDE/>
              <w:autoSpaceDN/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2018</w:t>
            </w:r>
          </w:p>
          <w:p w14:paraId="63883487" w14:textId="77777777" w:rsidR="00D76268" w:rsidRPr="00A9341F" w:rsidRDefault="00D76268" w:rsidP="00651957">
            <w:pPr>
              <w:widowControl/>
              <w:wordWrap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7B54034B" w14:textId="77777777" w:rsidR="00D76268" w:rsidRPr="00A9341F" w:rsidRDefault="00D76268" w:rsidP="00651957">
            <w:pPr>
              <w:widowControl/>
              <w:wordWrap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610F55CC" w14:textId="570364ED" w:rsidR="00D76268" w:rsidRPr="00A9341F" w:rsidRDefault="00700601" w:rsidP="00A706B0">
            <w:pPr>
              <w:pStyle w:val="PargrafodaLista"/>
              <w:widowControl/>
              <w:numPr>
                <w:ilvl w:val="0"/>
                <w:numId w:val="27"/>
              </w:numPr>
              <w:wordWrap/>
              <w:autoSpaceDE/>
              <w:autoSpaceDN/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2021</w:t>
            </w:r>
          </w:p>
        </w:tc>
        <w:tc>
          <w:tcPr>
            <w:tcW w:w="2848" w:type="dxa"/>
          </w:tcPr>
          <w:p w14:paraId="245B4F33" w14:textId="77777777" w:rsidR="00D76268" w:rsidRPr="00A9341F" w:rsidRDefault="00D76268" w:rsidP="00A706B0">
            <w:pPr>
              <w:pStyle w:val="PargrafodaLista"/>
              <w:widowControl/>
              <w:numPr>
                <w:ilvl w:val="0"/>
                <w:numId w:val="28"/>
              </w:numPr>
              <w:wordWrap/>
              <w:autoSpaceDE/>
              <w:autoSpaceDN/>
              <w:ind w:leftChars="0" w:left="261" w:hanging="2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Criação da Equipa de Revisão, por ocasião da Assembleia Geral da Organização em setembro de 2018;</w:t>
            </w:r>
          </w:p>
          <w:p w14:paraId="5DFA1411" w14:textId="77777777" w:rsidR="00D76268" w:rsidRPr="00A9341F" w:rsidRDefault="00D76268" w:rsidP="00A706B0">
            <w:pPr>
              <w:pStyle w:val="PargrafodaLista"/>
              <w:widowControl/>
              <w:numPr>
                <w:ilvl w:val="0"/>
                <w:numId w:val="28"/>
              </w:numPr>
              <w:wordWrap/>
              <w:autoSpaceDE/>
              <w:autoSpaceDN/>
              <w:ind w:leftChars="0" w:left="261" w:hanging="2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Projeto de revisão dos Estatutos elaborado</w:t>
            </w:r>
          </w:p>
          <w:p w14:paraId="5DE0C763" w14:textId="77777777" w:rsidR="00D76268" w:rsidRPr="00A9341F" w:rsidRDefault="00D76268" w:rsidP="006624B9">
            <w:pPr>
              <w:pStyle w:val="PargrafodaLista"/>
              <w:widowControl/>
              <w:wordWrap/>
              <w:autoSpaceDE/>
              <w:autoSpaceDN/>
              <w:ind w:leftChars="0"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134DFA6F" w14:textId="77777777" w:rsidR="00D76268" w:rsidRPr="00A9341F" w:rsidRDefault="00D76268" w:rsidP="00651957">
            <w:pPr>
              <w:pStyle w:val="PargrafodaLista"/>
              <w:widowControl/>
              <w:wordWrap/>
              <w:autoSpaceDE/>
              <w:autoSpaceDN/>
              <w:ind w:leftChars="0" w:left="7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1575" w:type="dxa"/>
          </w:tcPr>
          <w:p w14:paraId="318D2328" w14:textId="77777777" w:rsidR="00D76268" w:rsidRPr="00A9341F" w:rsidRDefault="00D76268" w:rsidP="00C80989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SG (Proposta)</w:t>
            </w:r>
          </w:p>
          <w:p w14:paraId="0E8A7D2B" w14:textId="77777777" w:rsidR="00D76268" w:rsidRPr="00A9341F" w:rsidRDefault="00D76268" w:rsidP="00C80989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71F0809B" w14:textId="77777777" w:rsidR="00D76268" w:rsidRPr="00A9341F" w:rsidRDefault="00D76268" w:rsidP="00C80989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3282BE09" w14:textId="77777777" w:rsidR="00D76268" w:rsidRPr="00A9341F" w:rsidRDefault="00D76268" w:rsidP="00C80989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Equipa de Revisão</w:t>
            </w:r>
          </w:p>
          <w:p w14:paraId="5CC11F55" w14:textId="77777777" w:rsidR="00797B1A" w:rsidRPr="00A9341F" w:rsidRDefault="00797B1A" w:rsidP="00C80989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color w:val="00B050"/>
                <w:sz w:val="16"/>
                <w:szCs w:val="16"/>
                <w:lang w:val="pt-PT"/>
              </w:rPr>
            </w:pPr>
          </w:p>
        </w:tc>
        <w:tc>
          <w:tcPr>
            <w:tcW w:w="4111" w:type="dxa"/>
          </w:tcPr>
          <w:p w14:paraId="548661B9" w14:textId="6F0F0215" w:rsidR="002A551D" w:rsidRDefault="002A551D" w:rsidP="00C80989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  <w:lang w:val="pt-BR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  <w:lang w:val="pt-BR"/>
              </w:rPr>
              <w:t>Ação em atraso.</w:t>
            </w:r>
          </w:p>
          <w:p w14:paraId="51882562" w14:textId="77777777" w:rsidR="002A551D" w:rsidRDefault="002A551D" w:rsidP="00C80989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  <w:lang w:val="pt-BR"/>
              </w:rPr>
            </w:pPr>
          </w:p>
          <w:p w14:paraId="77DBE554" w14:textId="7A5CC88A" w:rsidR="00D76268" w:rsidRPr="003432F2" w:rsidRDefault="00507752" w:rsidP="00C80989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  <w:lang w:val="pt-BR"/>
              </w:rPr>
            </w:pPr>
            <w:r w:rsidRPr="003432F2">
              <w:rPr>
                <w:rFonts w:asciiTheme="minorHAnsi" w:hAnsiTheme="minorHAnsi" w:cstheme="minorHAnsi"/>
                <w:bCs/>
                <w:sz w:val="18"/>
                <w:szCs w:val="18"/>
                <w:lang w:val="pt-BR"/>
              </w:rPr>
              <w:t xml:space="preserve">A X Assembleia Geral (2018) acolheu decisão do Conselho Diretivo, em sua reunião de 26 de setembro, e decidiu que a equipe seja composta por representantes das 3 Instituições Membros do Conselho Diretivo que, sob a coordenação </w:t>
            </w:r>
            <w:r w:rsidR="00700601" w:rsidRPr="003432F2">
              <w:rPr>
                <w:rFonts w:asciiTheme="minorHAnsi" w:hAnsiTheme="minorHAnsi" w:cstheme="minorHAnsi"/>
                <w:bCs/>
                <w:sz w:val="18"/>
                <w:szCs w:val="18"/>
                <w:lang w:val="pt-BR"/>
              </w:rPr>
              <w:t xml:space="preserve">da </w:t>
            </w:r>
            <w:r w:rsidRPr="003432F2">
              <w:rPr>
                <w:rFonts w:asciiTheme="minorHAnsi" w:hAnsiTheme="minorHAnsi" w:cstheme="minorHAnsi"/>
                <w:bCs/>
                <w:sz w:val="18"/>
                <w:szCs w:val="18"/>
                <w:lang w:val="pt-BR"/>
              </w:rPr>
              <w:t>Secretaria, desenvolverão esses trabalhos conforme calendário previsto no Plano Estratégico e no Plano de Trabalho 2018-2019.</w:t>
            </w:r>
          </w:p>
          <w:p w14:paraId="49F9C578" w14:textId="77777777" w:rsidR="00507752" w:rsidRPr="003432F2" w:rsidRDefault="00507752" w:rsidP="00C80989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  <w:lang w:val="pt-BR"/>
              </w:rPr>
            </w:pPr>
          </w:p>
          <w:p w14:paraId="0E197379" w14:textId="3A8779EA" w:rsidR="003F7E40" w:rsidRPr="003432F2" w:rsidRDefault="003F7E40" w:rsidP="00C80989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BR"/>
              </w:rPr>
            </w:pPr>
          </w:p>
        </w:tc>
      </w:tr>
      <w:tr w:rsidR="00D76268" w:rsidRPr="004C6AC6" w14:paraId="6262C56B" w14:textId="77777777" w:rsidTr="00D76268">
        <w:trPr>
          <w:trHeight w:val="9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Merge/>
          </w:tcPr>
          <w:p w14:paraId="3412E601" w14:textId="77777777" w:rsidR="00D76268" w:rsidRPr="00A9341F" w:rsidRDefault="00D76268" w:rsidP="00AE4779">
            <w:pPr>
              <w:rPr>
                <w:rFonts w:asciiTheme="minorHAnsi" w:eastAsia="Arial Unicode MS" w:hAnsiTheme="minorHAnsi" w:cstheme="minorHAnsi"/>
                <w:b w:val="0"/>
                <w:bCs w:val="0"/>
                <w:sz w:val="16"/>
                <w:szCs w:val="16"/>
                <w:lang w:val="pt-PT"/>
              </w:rPr>
            </w:pPr>
          </w:p>
        </w:tc>
        <w:tc>
          <w:tcPr>
            <w:tcW w:w="1998" w:type="dxa"/>
          </w:tcPr>
          <w:p w14:paraId="540E770D" w14:textId="77777777" w:rsidR="00D76268" w:rsidRPr="00A9341F" w:rsidRDefault="00D76268" w:rsidP="00AE4779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A.1.2.2 Elaboração de guia para organização sustentável de eventos</w:t>
            </w:r>
          </w:p>
          <w:p w14:paraId="49FA0606" w14:textId="77777777" w:rsidR="00D76268" w:rsidRPr="00A9341F" w:rsidRDefault="00D76268" w:rsidP="00AE4779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1843" w:type="dxa"/>
          </w:tcPr>
          <w:p w14:paraId="17C603AD" w14:textId="170881A1" w:rsidR="00D76268" w:rsidRPr="00A9341F" w:rsidRDefault="00700601" w:rsidP="001603E3">
            <w:pPr>
              <w:widowControl/>
              <w:wordWrap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2021</w:t>
            </w:r>
          </w:p>
        </w:tc>
        <w:tc>
          <w:tcPr>
            <w:tcW w:w="2848" w:type="dxa"/>
          </w:tcPr>
          <w:p w14:paraId="2287C21D" w14:textId="77777777" w:rsidR="00D76268" w:rsidRPr="00A9341F" w:rsidRDefault="00D76268" w:rsidP="00896CFB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Guia elaborado</w:t>
            </w:r>
          </w:p>
        </w:tc>
        <w:tc>
          <w:tcPr>
            <w:tcW w:w="1575" w:type="dxa"/>
          </w:tcPr>
          <w:p w14:paraId="4D2EAA33" w14:textId="77777777" w:rsidR="00D76268" w:rsidRPr="00A9341F" w:rsidRDefault="00D76268" w:rsidP="00C80989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SG/CEF</w:t>
            </w:r>
          </w:p>
        </w:tc>
        <w:tc>
          <w:tcPr>
            <w:tcW w:w="4111" w:type="dxa"/>
          </w:tcPr>
          <w:p w14:paraId="15080B98" w14:textId="5ED4B226" w:rsidR="002A551D" w:rsidRPr="0081756B" w:rsidRDefault="002A551D" w:rsidP="002A551D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  <w:lang w:val="pt-BR"/>
              </w:rPr>
            </w:pPr>
            <w:r w:rsidRPr="0081756B">
              <w:rPr>
                <w:rFonts w:asciiTheme="minorHAnsi" w:hAnsiTheme="minorHAnsi" w:cstheme="minorHAnsi"/>
                <w:bCs/>
                <w:sz w:val="18"/>
                <w:szCs w:val="18"/>
                <w:lang w:val="pt-BR"/>
              </w:rPr>
              <w:t xml:space="preserve">Ação </w:t>
            </w:r>
            <w:r w:rsidR="00D62BC1">
              <w:rPr>
                <w:rFonts w:asciiTheme="minorHAnsi" w:hAnsiTheme="minorHAnsi" w:cstheme="minorHAnsi"/>
                <w:bCs/>
                <w:sz w:val="18"/>
                <w:szCs w:val="18"/>
                <w:lang w:val="pt-BR"/>
              </w:rPr>
              <w:t>não realizada.</w:t>
            </w:r>
          </w:p>
          <w:p w14:paraId="3CAB5C7D" w14:textId="77777777" w:rsidR="002A551D" w:rsidRPr="0081756B" w:rsidRDefault="002A551D" w:rsidP="00C80989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0D1EE529" w14:textId="77777777" w:rsidR="00D76268" w:rsidRPr="0081756B" w:rsidRDefault="001E41DF" w:rsidP="00C80989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hyperlink r:id="rId49" w:history="1">
              <w:r w:rsidR="00431972" w:rsidRPr="0081756B">
                <w:rPr>
                  <w:rStyle w:val="Hyperlink"/>
                  <w:rFonts w:asciiTheme="minorHAnsi" w:eastAsia="Arial Unicode MS" w:hAnsiTheme="minorHAnsi" w:cstheme="minorHAnsi"/>
                  <w:sz w:val="18"/>
                  <w:szCs w:val="18"/>
                  <w:lang w:val="pt-PT"/>
                </w:rPr>
                <w:t>Guia</w:t>
              </w:r>
              <w:r w:rsidR="006E307B" w:rsidRPr="0081756B">
                <w:rPr>
                  <w:rStyle w:val="Hyperlink"/>
                  <w:rFonts w:asciiTheme="minorHAnsi" w:eastAsia="Arial Unicode MS" w:hAnsiTheme="minorHAnsi" w:cstheme="minorHAnsi"/>
                  <w:sz w:val="18"/>
                  <w:szCs w:val="18"/>
                  <w:lang w:val="pt-PT"/>
                </w:rPr>
                <w:t xml:space="preserve"> da EUROSAI</w:t>
              </w:r>
              <w:r w:rsidR="00431972" w:rsidRPr="0081756B">
                <w:rPr>
                  <w:rStyle w:val="Hyperlink"/>
                  <w:rFonts w:asciiTheme="minorHAnsi" w:eastAsia="Arial Unicode MS" w:hAnsiTheme="minorHAnsi" w:cstheme="minorHAnsi"/>
                  <w:sz w:val="18"/>
                  <w:szCs w:val="18"/>
                  <w:lang w:val="pt-PT"/>
                </w:rPr>
                <w:t xml:space="preserve"> para a organização sustentável de eventos</w:t>
              </w:r>
            </w:hyperlink>
          </w:p>
          <w:p w14:paraId="75093F19" w14:textId="69EFC464" w:rsidR="00905F9B" w:rsidRPr="0081756B" w:rsidRDefault="001E41DF" w:rsidP="00C80989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hyperlink r:id="rId50" w:history="1">
              <w:r w:rsidR="00905F9B" w:rsidRPr="0081756B">
                <w:rPr>
                  <w:rStyle w:val="Hyperlink"/>
                  <w:rFonts w:asciiTheme="minorHAnsi" w:eastAsia="Arial Unicode MS" w:hAnsiTheme="minorHAnsi" w:cstheme="minorHAnsi"/>
                  <w:sz w:val="18"/>
                  <w:szCs w:val="18"/>
                  <w:lang w:val="pt-PT"/>
                </w:rPr>
                <w:t>https://portal.tcu.gov.br/eventos/orientacoes-guias-e-manuais/</w:t>
              </w:r>
            </w:hyperlink>
          </w:p>
          <w:p w14:paraId="1244544D" w14:textId="12161AA7" w:rsidR="00905F9B" w:rsidRPr="0081756B" w:rsidRDefault="00905F9B" w:rsidP="00C80989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</w:p>
        </w:tc>
      </w:tr>
      <w:tr w:rsidR="00D76268" w:rsidRPr="00A9341F" w14:paraId="5A31ED2C" w14:textId="77777777" w:rsidTr="00D76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Merge/>
          </w:tcPr>
          <w:p w14:paraId="023C8399" w14:textId="77777777" w:rsidR="00D76268" w:rsidRPr="00A9341F" w:rsidRDefault="00D76268" w:rsidP="00AE4779">
            <w:pPr>
              <w:rPr>
                <w:rFonts w:asciiTheme="minorHAnsi" w:eastAsia="Arial Unicode MS" w:hAnsiTheme="minorHAnsi" w:cstheme="minorHAnsi"/>
                <w:b w:val="0"/>
                <w:bCs w:val="0"/>
                <w:sz w:val="16"/>
                <w:szCs w:val="16"/>
                <w:lang w:val="pt-PT"/>
              </w:rPr>
            </w:pPr>
          </w:p>
        </w:tc>
        <w:tc>
          <w:tcPr>
            <w:tcW w:w="1998" w:type="dxa"/>
          </w:tcPr>
          <w:p w14:paraId="6691435F" w14:textId="77777777" w:rsidR="00D76268" w:rsidRPr="00A9341F" w:rsidRDefault="00D76268" w:rsidP="00AE4779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A.1.2.3 Elaboração de manual/guia da auditoria às contas da </w:t>
            </w:r>
            <w:r w:rsidRPr="00A9341F">
              <w:rPr>
                <w:rFonts w:asciiTheme="minorHAnsi" w:eastAsia="Arial Unicode MS" w:hAnsiTheme="minorHAnsi" w:cstheme="minorHAnsi"/>
                <w:b/>
                <w:bCs/>
                <w:sz w:val="16"/>
                <w:szCs w:val="16"/>
                <w:lang w:val="pt-PT"/>
              </w:rPr>
              <w:t>OISC/CPLP</w:t>
            </w:r>
          </w:p>
          <w:p w14:paraId="6DD27598" w14:textId="77777777" w:rsidR="00D76268" w:rsidRPr="00A9341F" w:rsidRDefault="00D76268" w:rsidP="00AE4779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1843" w:type="dxa"/>
          </w:tcPr>
          <w:p w14:paraId="3DF63025" w14:textId="3C61CE43" w:rsidR="00D76268" w:rsidRPr="00A9341F" w:rsidRDefault="00700601" w:rsidP="00A706B0">
            <w:pPr>
              <w:pStyle w:val="PargrafodaLista"/>
              <w:widowControl/>
              <w:numPr>
                <w:ilvl w:val="0"/>
                <w:numId w:val="29"/>
              </w:numPr>
              <w:wordWrap/>
              <w:autoSpaceDE/>
              <w:autoSpaceDN/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Primeiro semestre de 2021</w:t>
            </w:r>
          </w:p>
          <w:p w14:paraId="28A1D2E2" w14:textId="77777777" w:rsidR="00D76268" w:rsidRPr="00A9341F" w:rsidRDefault="00D76268" w:rsidP="006624B9">
            <w:pPr>
              <w:widowControl/>
              <w:wordWrap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632400F7" w14:textId="0F32B2D7" w:rsidR="00D76268" w:rsidRPr="00A9341F" w:rsidRDefault="00700601" w:rsidP="00A706B0">
            <w:pPr>
              <w:pStyle w:val="PargrafodaLista"/>
              <w:widowControl/>
              <w:numPr>
                <w:ilvl w:val="0"/>
                <w:numId w:val="29"/>
              </w:numPr>
              <w:wordWrap/>
              <w:autoSpaceDE/>
              <w:autoSpaceDN/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Segundo semestre de 2021</w:t>
            </w:r>
          </w:p>
        </w:tc>
        <w:tc>
          <w:tcPr>
            <w:tcW w:w="2848" w:type="dxa"/>
          </w:tcPr>
          <w:p w14:paraId="7745EDE7" w14:textId="77777777" w:rsidR="00D76268" w:rsidRPr="00A9341F" w:rsidRDefault="00D76268" w:rsidP="00A706B0">
            <w:pPr>
              <w:pStyle w:val="PargrafodaLista"/>
              <w:widowControl/>
              <w:numPr>
                <w:ilvl w:val="0"/>
                <w:numId w:val="30"/>
              </w:numPr>
              <w:wordWrap/>
              <w:autoSpaceDE/>
              <w:autoSpaceDN/>
              <w:ind w:leftChars="0" w:left="318" w:hanging="28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Remeter às ISC membros projeto do manual/guia;</w:t>
            </w:r>
          </w:p>
          <w:p w14:paraId="50C49F84" w14:textId="77777777" w:rsidR="00D76268" w:rsidRPr="00A9341F" w:rsidRDefault="00D76268" w:rsidP="00A706B0">
            <w:pPr>
              <w:pStyle w:val="PargrafodaLista"/>
              <w:widowControl/>
              <w:numPr>
                <w:ilvl w:val="0"/>
                <w:numId w:val="30"/>
              </w:numPr>
              <w:wordWrap/>
              <w:autoSpaceDE/>
              <w:autoSpaceDN/>
              <w:ind w:leftChars="0" w:left="318" w:hanging="28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Aprovação do manual/guia por ocasião da Assembleia Geral</w:t>
            </w:r>
          </w:p>
        </w:tc>
        <w:tc>
          <w:tcPr>
            <w:tcW w:w="1575" w:type="dxa"/>
          </w:tcPr>
          <w:p w14:paraId="22287AAC" w14:textId="77777777" w:rsidR="00D76268" w:rsidRPr="00A9341F" w:rsidRDefault="00D76268" w:rsidP="00A706B0">
            <w:pPr>
              <w:pStyle w:val="PargrafodaLista"/>
              <w:widowControl/>
              <w:numPr>
                <w:ilvl w:val="0"/>
                <w:numId w:val="31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TCCV</w:t>
            </w:r>
          </w:p>
          <w:p w14:paraId="05F6EBA9" w14:textId="77777777" w:rsidR="00D76268" w:rsidRPr="00A9341F" w:rsidRDefault="00D76268" w:rsidP="006624B9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6CBB5755" w14:textId="77777777" w:rsidR="00D76268" w:rsidRPr="00A9341F" w:rsidRDefault="00D76268" w:rsidP="00A706B0">
            <w:pPr>
              <w:pStyle w:val="PargrafodaLista"/>
              <w:widowControl/>
              <w:numPr>
                <w:ilvl w:val="0"/>
                <w:numId w:val="31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AG</w:t>
            </w:r>
          </w:p>
        </w:tc>
        <w:tc>
          <w:tcPr>
            <w:tcW w:w="4111" w:type="dxa"/>
          </w:tcPr>
          <w:p w14:paraId="3E5860EF" w14:textId="26C54FCF" w:rsidR="00B5112A" w:rsidRPr="0081756B" w:rsidRDefault="00B5112A" w:rsidP="00B5112A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  <w:lang w:val="pt-BR"/>
              </w:rPr>
            </w:pPr>
            <w:r w:rsidRPr="0081756B">
              <w:rPr>
                <w:rFonts w:asciiTheme="minorHAnsi" w:hAnsiTheme="minorHAnsi" w:cstheme="minorHAnsi"/>
                <w:bCs/>
                <w:sz w:val="18"/>
                <w:szCs w:val="18"/>
                <w:lang w:val="pt-BR"/>
              </w:rPr>
              <w:t xml:space="preserve">Ação </w:t>
            </w:r>
            <w:r w:rsidR="00D62BC1">
              <w:rPr>
                <w:rFonts w:asciiTheme="minorHAnsi" w:hAnsiTheme="minorHAnsi" w:cstheme="minorHAnsi"/>
                <w:bCs/>
                <w:sz w:val="18"/>
                <w:szCs w:val="18"/>
                <w:lang w:val="pt-BR"/>
              </w:rPr>
              <w:t>não realizada.</w:t>
            </w:r>
          </w:p>
          <w:p w14:paraId="6A1246C5" w14:textId="77777777" w:rsidR="00D76268" w:rsidRPr="0081756B" w:rsidRDefault="00D76268" w:rsidP="00507752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BR"/>
              </w:rPr>
            </w:pPr>
          </w:p>
        </w:tc>
      </w:tr>
      <w:tr w:rsidR="00D76268" w:rsidRPr="004C6AC6" w14:paraId="2B1EC580" w14:textId="77777777" w:rsidTr="00D76268">
        <w:trPr>
          <w:trHeight w:val="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Merge w:val="restart"/>
          </w:tcPr>
          <w:p w14:paraId="4864A99E" w14:textId="77777777" w:rsidR="00D76268" w:rsidRPr="00A9341F" w:rsidRDefault="00D76268" w:rsidP="00BB1780">
            <w:pPr>
              <w:rPr>
                <w:rFonts w:asciiTheme="minorHAnsi" w:eastAsia="Arial Unicode MS" w:hAnsiTheme="minorHAnsi" w:cstheme="minorHAnsi"/>
                <w:b w:val="0"/>
                <w:bCs w:val="0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b w:val="0"/>
                <w:bCs w:val="0"/>
                <w:sz w:val="16"/>
                <w:szCs w:val="16"/>
                <w:lang w:val="pt-PT"/>
              </w:rPr>
              <w:t>P1.3. Auditoria às contas da OISC/CPLP</w:t>
            </w:r>
          </w:p>
          <w:p w14:paraId="58CBFD2C" w14:textId="77777777" w:rsidR="00D76268" w:rsidRPr="00A9341F" w:rsidRDefault="00D76268" w:rsidP="00BB1780">
            <w:pPr>
              <w:rPr>
                <w:rFonts w:asciiTheme="minorHAnsi" w:eastAsia="Arial Unicode MS" w:hAnsiTheme="minorHAnsi" w:cstheme="minorHAnsi"/>
                <w:b w:val="0"/>
                <w:bCs w:val="0"/>
                <w:sz w:val="16"/>
                <w:szCs w:val="16"/>
                <w:lang w:val="pt-PT"/>
              </w:rPr>
            </w:pPr>
          </w:p>
        </w:tc>
        <w:tc>
          <w:tcPr>
            <w:tcW w:w="1998" w:type="dxa"/>
          </w:tcPr>
          <w:p w14:paraId="24BC549B" w14:textId="77777777" w:rsidR="00D76268" w:rsidRPr="00A9341F" w:rsidRDefault="00D76268" w:rsidP="001603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A.1.3.1 Realização de auditoria 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u w:val="single"/>
                <w:lang w:val="pt-PT"/>
              </w:rPr>
              <w:t>anual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 às contas da </w:t>
            </w:r>
            <w:r w:rsidRPr="00A9341F">
              <w:rPr>
                <w:rFonts w:asciiTheme="minorHAnsi" w:eastAsia="Arial Unicode MS" w:hAnsiTheme="minorHAnsi" w:cstheme="minorHAnsi"/>
                <w:b/>
                <w:bCs/>
                <w:sz w:val="16"/>
                <w:szCs w:val="16"/>
                <w:lang w:val="pt-PT"/>
              </w:rPr>
              <w:t>OISC/CPLP</w:t>
            </w:r>
          </w:p>
          <w:p w14:paraId="68068D0E" w14:textId="77777777" w:rsidR="00D76268" w:rsidRPr="00A9341F" w:rsidRDefault="00D76268" w:rsidP="00BB1780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5E5E4E9D" w14:textId="77777777" w:rsidR="00D76268" w:rsidRPr="00A9341F" w:rsidRDefault="00D76268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1843" w:type="dxa"/>
          </w:tcPr>
          <w:p w14:paraId="62FAD8E4" w14:textId="77777777" w:rsidR="00D76268" w:rsidRPr="00A9341F" w:rsidRDefault="00D76268" w:rsidP="00A706B0">
            <w:pPr>
              <w:pStyle w:val="PargrafodaLista"/>
              <w:widowControl/>
              <w:numPr>
                <w:ilvl w:val="0"/>
                <w:numId w:val="32"/>
              </w:numPr>
              <w:wordWrap/>
              <w:autoSpaceDE/>
              <w:autoSpaceDN/>
              <w:ind w:leftChars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2018</w:t>
            </w:r>
          </w:p>
          <w:p w14:paraId="4C5F8655" w14:textId="77777777" w:rsidR="00D76268" w:rsidRPr="00A9341F" w:rsidRDefault="00D76268" w:rsidP="00310C8A">
            <w:pPr>
              <w:pStyle w:val="PargrafodaLista"/>
              <w:widowControl/>
              <w:wordWrap/>
              <w:autoSpaceDE/>
              <w:autoSpaceDN/>
              <w:ind w:leftChars="0"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07B14D1D" w14:textId="5C7189CA" w:rsidR="00D76268" w:rsidRPr="00A9341F" w:rsidRDefault="00D76268" w:rsidP="00A706B0">
            <w:pPr>
              <w:pStyle w:val="PargrafodaLista"/>
              <w:widowControl/>
              <w:numPr>
                <w:ilvl w:val="0"/>
                <w:numId w:val="32"/>
              </w:numPr>
              <w:wordWrap/>
              <w:autoSpaceDE/>
              <w:autoSpaceDN/>
              <w:ind w:leftChars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2019</w:t>
            </w:r>
            <w:r w:rsidR="00F36194"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/2020</w:t>
            </w:r>
          </w:p>
        </w:tc>
        <w:tc>
          <w:tcPr>
            <w:tcW w:w="2848" w:type="dxa"/>
          </w:tcPr>
          <w:p w14:paraId="37E80A08" w14:textId="77777777" w:rsidR="00D76268" w:rsidRPr="00A9341F" w:rsidRDefault="00D76268" w:rsidP="00A706B0">
            <w:pPr>
              <w:pStyle w:val="PargrafodaLista"/>
              <w:widowControl/>
              <w:numPr>
                <w:ilvl w:val="0"/>
                <w:numId w:val="33"/>
              </w:numPr>
              <w:wordWrap/>
              <w:autoSpaceDE/>
              <w:autoSpaceDN/>
              <w:ind w:leftChars="0" w:left="318" w:hanging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ISC auditoras designadas</w:t>
            </w:r>
          </w:p>
          <w:p w14:paraId="5BD5AD18" w14:textId="77777777" w:rsidR="00D76268" w:rsidRPr="00A9341F" w:rsidRDefault="00D76268" w:rsidP="00310C8A">
            <w:pPr>
              <w:pStyle w:val="PargrafodaLista"/>
              <w:widowControl/>
              <w:wordWrap/>
              <w:autoSpaceDE/>
              <w:autoSpaceDN/>
              <w:ind w:leftChars="0" w:left="31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2F5E69E8" w14:textId="77777777" w:rsidR="00D76268" w:rsidRPr="00A9341F" w:rsidRDefault="00D76268" w:rsidP="00A706B0">
            <w:pPr>
              <w:pStyle w:val="PargrafodaLista"/>
              <w:widowControl/>
              <w:numPr>
                <w:ilvl w:val="0"/>
                <w:numId w:val="33"/>
              </w:numPr>
              <w:wordWrap/>
              <w:autoSpaceDE/>
              <w:autoSpaceDN/>
              <w:ind w:leftChars="0" w:left="318" w:hanging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Contas auditadas</w:t>
            </w:r>
          </w:p>
        </w:tc>
        <w:tc>
          <w:tcPr>
            <w:tcW w:w="1575" w:type="dxa"/>
          </w:tcPr>
          <w:p w14:paraId="5411AA3E" w14:textId="77777777" w:rsidR="00D76268" w:rsidRPr="00A9341F" w:rsidRDefault="00D76268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SG (coordenador)</w:t>
            </w:r>
          </w:p>
          <w:p w14:paraId="44BCF8DF" w14:textId="77777777" w:rsidR="00D76268" w:rsidRPr="00A9341F" w:rsidRDefault="00D76268" w:rsidP="0014515B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ISCs auditoras </w:t>
            </w:r>
          </w:p>
        </w:tc>
        <w:tc>
          <w:tcPr>
            <w:tcW w:w="4111" w:type="dxa"/>
          </w:tcPr>
          <w:p w14:paraId="20A44F84" w14:textId="0ABFEB6B" w:rsidR="00E017C7" w:rsidRPr="0081756B" w:rsidRDefault="00507752" w:rsidP="00E017C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  <w:lang w:val="pt-BR"/>
              </w:rPr>
            </w:pPr>
            <w:r w:rsidRPr="0081756B">
              <w:rPr>
                <w:rFonts w:asciiTheme="minorHAnsi" w:hAnsiTheme="minorHAnsi" w:cstheme="minorHAnsi"/>
                <w:bCs/>
                <w:sz w:val="18"/>
                <w:szCs w:val="18"/>
                <w:lang w:val="pt-PT"/>
              </w:rPr>
              <w:t>A X</w:t>
            </w:r>
            <w:r w:rsidRPr="0081756B">
              <w:rPr>
                <w:rFonts w:asciiTheme="minorHAnsi" w:hAnsiTheme="minorHAnsi" w:cstheme="minorHAnsi"/>
                <w:bCs/>
                <w:sz w:val="18"/>
                <w:szCs w:val="18"/>
                <w:lang w:val="pt-BR"/>
              </w:rPr>
              <w:t xml:space="preserve"> Assembleia Geral (2018) acolheu a proposta do </w:t>
            </w:r>
            <w:r w:rsidRPr="0081756B">
              <w:rPr>
                <w:rFonts w:asciiTheme="minorHAnsi" w:hAnsiTheme="minorHAnsi" w:cstheme="minorHAnsi"/>
                <w:bCs/>
                <w:sz w:val="18"/>
                <w:szCs w:val="18"/>
                <w:lang w:val="pt-PT"/>
              </w:rPr>
              <w:t>Conselho Diretivo e decidiu que a auditoria seja realizada a partir de 2019 e que o Tribunal de Contas de Angola inicie esses trabalhos</w:t>
            </w:r>
            <w:r w:rsidRPr="0081756B">
              <w:rPr>
                <w:rFonts w:asciiTheme="minorHAnsi" w:hAnsiTheme="minorHAnsi" w:cstheme="minorHAnsi"/>
                <w:bCs/>
                <w:sz w:val="18"/>
                <w:szCs w:val="18"/>
                <w:lang w:val="pt-BR"/>
              </w:rPr>
              <w:t>.</w:t>
            </w:r>
            <w:r w:rsidR="006E307B" w:rsidRPr="0081756B">
              <w:rPr>
                <w:rFonts w:asciiTheme="minorHAnsi" w:hAnsiTheme="minorHAnsi" w:cstheme="minorHAnsi"/>
                <w:bCs/>
                <w:sz w:val="18"/>
                <w:szCs w:val="18"/>
                <w:lang w:val="pt-BR"/>
              </w:rPr>
              <w:t xml:space="preserve"> </w:t>
            </w:r>
          </w:p>
          <w:p w14:paraId="5A8B3FE3" w14:textId="0E1A4683" w:rsidR="003F45D5" w:rsidRPr="0081756B" w:rsidRDefault="00F36194" w:rsidP="003F45D5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color w:val="00B050"/>
                <w:sz w:val="18"/>
                <w:szCs w:val="18"/>
                <w:lang w:val="pt-PT"/>
              </w:rPr>
            </w:pPr>
            <w:r w:rsidRPr="0081756B">
              <w:rPr>
                <w:rFonts w:asciiTheme="minorHAnsi" w:hAnsiTheme="minorHAnsi" w:cstheme="minorHAnsi"/>
                <w:bCs/>
                <w:sz w:val="18"/>
                <w:szCs w:val="18"/>
                <w:lang w:val="pt-BR"/>
              </w:rPr>
              <w:t>O TCU Brasil foi designado para auditar as contas dos exercícios de 2019 e 2020.</w:t>
            </w:r>
          </w:p>
        </w:tc>
      </w:tr>
      <w:tr w:rsidR="00D76268" w:rsidRPr="004C6AC6" w14:paraId="522DC13A" w14:textId="77777777" w:rsidTr="00D76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Merge/>
          </w:tcPr>
          <w:p w14:paraId="568B97C4" w14:textId="77777777" w:rsidR="00D76268" w:rsidRPr="00A9341F" w:rsidRDefault="00D76268" w:rsidP="00BB1780">
            <w:pPr>
              <w:rPr>
                <w:rFonts w:asciiTheme="minorHAnsi" w:eastAsia="Arial Unicode MS" w:hAnsiTheme="minorHAnsi" w:cstheme="minorHAnsi"/>
                <w:b w:val="0"/>
                <w:bCs w:val="0"/>
                <w:sz w:val="16"/>
                <w:szCs w:val="16"/>
                <w:lang w:val="pt-PT"/>
              </w:rPr>
            </w:pPr>
          </w:p>
        </w:tc>
        <w:tc>
          <w:tcPr>
            <w:tcW w:w="1998" w:type="dxa"/>
          </w:tcPr>
          <w:p w14:paraId="444A12FE" w14:textId="77777777" w:rsidR="00D76268" w:rsidRPr="00A9341F" w:rsidRDefault="00D76268" w:rsidP="00AE47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A.1.3.2. Divulgação dos resultados da auditoria anual às contas da </w:t>
            </w:r>
            <w:r w:rsidRPr="00A9341F">
              <w:rPr>
                <w:rFonts w:asciiTheme="minorHAnsi" w:eastAsia="Arial Unicode MS" w:hAnsiTheme="minorHAnsi" w:cstheme="minorHAnsi"/>
                <w:b/>
                <w:bCs/>
                <w:sz w:val="16"/>
                <w:szCs w:val="16"/>
                <w:lang w:val="pt-PT"/>
              </w:rPr>
              <w:t>OISC/CPLP</w:t>
            </w:r>
          </w:p>
          <w:p w14:paraId="68C77D7A" w14:textId="77777777" w:rsidR="00D76268" w:rsidRPr="00A9341F" w:rsidRDefault="00D76268" w:rsidP="00160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1843" w:type="dxa"/>
          </w:tcPr>
          <w:p w14:paraId="48259E0B" w14:textId="77777777" w:rsidR="00D76268" w:rsidRPr="00A9341F" w:rsidRDefault="00D76268" w:rsidP="00006161">
            <w:pPr>
              <w:widowControl/>
              <w:wordWrap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662CD4F9" w14:textId="77777777" w:rsidR="00D76268" w:rsidRPr="00A9341F" w:rsidRDefault="00D76268" w:rsidP="00006161">
            <w:pPr>
              <w:widowControl/>
              <w:wordWrap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2019</w:t>
            </w:r>
          </w:p>
        </w:tc>
        <w:tc>
          <w:tcPr>
            <w:tcW w:w="2848" w:type="dxa"/>
          </w:tcPr>
          <w:p w14:paraId="60F35183" w14:textId="77777777" w:rsidR="00D76268" w:rsidRPr="00A9341F" w:rsidRDefault="00D76268" w:rsidP="00AE4779">
            <w:pPr>
              <w:pStyle w:val="PargrafodaLista"/>
              <w:widowControl/>
              <w:wordWrap/>
              <w:autoSpaceDE/>
              <w:autoSpaceDN/>
              <w:ind w:leftChars="0" w:left="3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718AEE7F" w14:textId="77777777" w:rsidR="00D76268" w:rsidRPr="00A9341F" w:rsidRDefault="00D76268" w:rsidP="00AE4779">
            <w:pPr>
              <w:pStyle w:val="PargrafodaLista"/>
              <w:widowControl/>
              <w:wordWrap/>
              <w:autoSpaceDE/>
              <w:autoSpaceDN/>
              <w:ind w:leftChars="0" w:left="3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Resultados das auditorias divulgados</w:t>
            </w:r>
          </w:p>
        </w:tc>
        <w:tc>
          <w:tcPr>
            <w:tcW w:w="1575" w:type="dxa"/>
          </w:tcPr>
          <w:p w14:paraId="79EC6B27" w14:textId="77777777" w:rsidR="00D76268" w:rsidRPr="00A9341F" w:rsidRDefault="00D76268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7DD7C275" w14:textId="77777777" w:rsidR="00D76268" w:rsidRPr="00A9341F" w:rsidRDefault="00D76268" w:rsidP="00310C8A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ISCs auditoras</w:t>
            </w:r>
          </w:p>
        </w:tc>
        <w:tc>
          <w:tcPr>
            <w:tcW w:w="4111" w:type="dxa"/>
          </w:tcPr>
          <w:p w14:paraId="7324D960" w14:textId="24B058B3" w:rsidR="001B738D" w:rsidRPr="0081756B" w:rsidRDefault="001B738D" w:rsidP="001B738D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  <w:lang w:val="pt-BR"/>
              </w:rPr>
            </w:pPr>
            <w:r w:rsidRPr="0081756B">
              <w:rPr>
                <w:rFonts w:asciiTheme="minorHAnsi" w:hAnsiTheme="minorHAnsi" w:cstheme="minorHAnsi"/>
                <w:bCs/>
                <w:sz w:val="18"/>
                <w:szCs w:val="18"/>
                <w:lang w:val="pt-BR"/>
              </w:rPr>
              <w:t xml:space="preserve">Ação em </w:t>
            </w:r>
            <w:r w:rsidR="00590D13">
              <w:rPr>
                <w:rFonts w:asciiTheme="minorHAnsi" w:hAnsiTheme="minorHAnsi" w:cstheme="minorHAnsi"/>
                <w:bCs/>
                <w:sz w:val="18"/>
                <w:szCs w:val="18"/>
                <w:lang w:val="pt-BR"/>
              </w:rPr>
              <w:t>andamento.</w:t>
            </w:r>
          </w:p>
          <w:p w14:paraId="7A6D7488" w14:textId="467C9904" w:rsidR="00D76268" w:rsidRPr="0081756B" w:rsidRDefault="00F36194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81756B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20</w:t>
            </w:r>
            <w:r w:rsidR="005B478B" w:rsidRPr="0081756B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19: TCA concluiu os trabalhos da auditoria referentes aos exercícios 2018 e anteriores.</w:t>
            </w:r>
          </w:p>
          <w:p w14:paraId="594BF61E" w14:textId="5EC2B3AC" w:rsidR="005B478B" w:rsidRPr="0081756B" w:rsidRDefault="005B478B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81756B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2021: TCU procederá à auditoria dos exercícios 2019 e 2020.</w:t>
            </w:r>
          </w:p>
        </w:tc>
      </w:tr>
    </w:tbl>
    <w:p w14:paraId="405AB03A" w14:textId="77777777" w:rsidR="00764ABA" w:rsidRPr="00A9341F" w:rsidRDefault="00764ABA">
      <w:pPr>
        <w:rPr>
          <w:rFonts w:asciiTheme="minorHAnsi" w:hAnsiTheme="minorHAnsi" w:cstheme="minorHAnsi"/>
          <w:lang w:val="pt-PT"/>
        </w:rPr>
      </w:pPr>
    </w:p>
    <w:p w14:paraId="7F33D98D" w14:textId="77777777" w:rsidR="001B738D" w:rsidRDefault="001B738D" w:rsidP="0047109C">
      <w:pPr>
        <w:widowControl/>
        <w:tabs>
          <w:tab w:val="num" w:pos="720"/>
        </w:tabs>
        <w:wordWrap/>
        <w:autoSpaceDE/>
        <w:autoSpaceDN/>
        <w:ind w:left="-426"/>
        <w:rPr>
          <w:rFonts w:asciiTheme="minorHAnsi" w:eastAsia="Arial Unicode MS" w:hAnsiTheme="minorHAnsi" w:cstheme="minorHAnsi"/>
          <w:b/>
          <w:bCs/>
          <w:sz w:val="24"/>
          <w:lang w:val="pt-PT"/>
        </w:rPr>
      </w:pPr>
    </w:p>
    <w:p w14:paraId="0AE78C1D" w14:textId="406BB60D" w:rsidR="00A22D35" w:rsidRPr="00A9341F" w:rsidRDefault="00950533" w:rsidP="0047109C">
      <w:pPr>
        <w:widowControl/>
        <w:tabs>
          <w:tab w:val="num" w:pos="720"/>
        </w:tabs>
        <w:wordWrap/>
        <w:autoSpaceDE/>
        <w:autoSpaceDN/>
        <w:ind w:left="-426"/>
        <w:rPr>
          <w:rFonts w:asciiTheme="minorHAnsi" w:eastAsia="Arial Unicode MS" w:hAnsiTheme="minorHAnsi" w:cstheme="minorHAnsi"/>
          <w:b/>
          <w:bCs/>
          <w:sz w:val="24"/>
          <w:lang w:val="pt-PT"/>
        </w:rPr>
      </w:pPr>
      <w:r w:rsidRPr="00A9341F">
        <w:rPr>
          <w:rFonts w:asciiTheme="minorHAnsi" w:eastAsia="Arial Unicode MS" w:hAnsiTheme="minorHAnsi" w:cstheme="minorHAnsi"/>
          <w:b/>
          <w:bCs/>
          <w:sz w:val="24"/>
          <w:lang w:val="pt-PT"/>
        </w:rPr>
        <w:t>Estratégia 2 (</w:t>
      </w:r>
      <w:r w:rsidR="00BB1780" w:rsidRPr="00A9341F">
        <w:rPr>
          <w:rFonts w:asciiTheme="minorHAnsi" w:eastAsia="Arial Unicode MS" w:hAnsiTheme="minorHAnsi" w:cstheme="minorHAnsi"/>
          <w:b/>
          <w:bCs/>
          <w:sz w:val="24"/>
          <w:lang w:val="pt-PT"/>
        </w:rPr>
        <w:t>E</w:t>
      </w:r>
      <w:r w:rsidR="00D2472D" w:rsidRPr="00A9341F">
        <w:rPr>
          <w:rFonts w:asciiTheme="minorHAnsi" w:eastAsia="Arial Unicode MS" w:hAnsiTheme="minorHAnsi" w:cstheme="minorHAnsi"/>
          <w:b/>
          <w:bCs/>
          <w:sz w:val="24"/>
          <w:lang w:val="pt-PT"/>
        </w:rPr>
        <w:t>2</w:t>
      </w:r>
      <w:r w:rsidRPr="00A9341F">
        <w:rPr>
          <w:rFonts w:asciiTheme="minorHAnsi" w:eastAsia="Arial Unicode MS" w:hAnsiTheme="minorHAnsi" w:cstheme="minorHAnsi"/>
          <w:b/>
          <w:bCs/>
          <w:sz w:val="24"/>
          <w:lang w:val="pt-PT"/>
        </w:rPr>
        <w:t>)</w:t>
      </w:r>
      <w:r w:rsidR="00D2472D" w:rsidRPr="00A9341F">
        <w:rPr>
          <w:rFonts w:asciiTheme="minorHAnsi" w:eastAsia="Arial Unicode MS" w:hAnsiTheme="minorHAnsi" w:cstheme="minorHAnsi"/>
          <w:b/>
          <w:bCs/>
          <w:sz w:val="24"/>
          <w:lang w:val="pt-PT"/>
        </w:rPr>
        <w:t>. Aumento</w:t>
      </w:r>
      <w:r w:rsidR="004F096F" w:rsidRPr="00A9341F">
        <w:rPr>
          <w:rFonts w:asciiTheme="minorHAnsi" w:eastAsia="Arial Unicode MS" w:hAnsiTheme="minorHAnsi" w:cstheme="minorHAnsi"/>
          <w:b/>
          <w:bCs/>
          <w:sz w:val="24"/>
          <w:lang w:val="pt-PT"/>
        </w:rPr>
        <w:t xml:space="preserve"> </w:t>
      </w:r>
      <w:r w:rsidR="00D2472D" w:rsidRPr="00A9341F">
        <w:rPr>
          <w:rFonts w:asciiTheme="minorHAnsi" w:eastAsia="Arial Unicode MS" w:hAnsiTheme="minorHAnsi" w:cstheme="minorHAnsi"/>
          <w:b/>
          <w:bCs/>
          <w:sz w:val="24"/>
          <w:lang w:val="pt-PT"/>
        </w:rPr>
        <w:t>da visibilidade</w:t>
      </w:r>
      <w:r w:rsidR="004F096F" w:rsidRPr="00A9341F">
        <w:rPr>
          <w:rFonts w:asciiTheme="minorHAnsi" w:eastAsia="Arial Unicode MS" w:hAnsiTheme="minorHAnsi" w:cstheme="minorHAnsi"/>
          <w:b/>
          <w:bCs/>
          <w:sz w:val="24"/>
          <w:lang w:val="pt-PT"/>
        </w:rPr>
        <w:t xml:space="preserve"> da Organização</w:t>
      </w:r>
    </w:p>
    <w:p w14:paraId="6FF6EC0E" w14:textId="77777777" w:rsidR="00BB1780" w:rsidRPr="00A9341F" w:rsidRDefault="00BB1780" w:rsidP="00BB1780">
      <w:pPr>
        <w:rPr>
          <w:rFonts w:asciiTheme="minorHAnsi" w:hAnsiTheme="minorHAnsi" w:cstheme="minorHAnsi"/>
          <w:b/>
          <w:bCs/>
          <w:sz w:val="24"/>
          <w:lang w:val="pt-PT"/>
        </w:rPr>
      </w:pPr>
    </w:p>
    <w:tbl>
      <w:tblPr>
        <w:tblStyle w:val="TabeladeGrade4"/>
        <w:tblW w:w="14312" w:type="dxa"/>
        <w:tblLook w:val="04A0" w:firstRow="1" w:lastRow="0" w:firstColumn="1" w:lastColumn="0" w:noHBand="0" w:noVBand="1"/>
      </w:tblPr>
      <w:tblGrid>
        <w:gridCol w:w="1760"/>
        <w:gridCol w:w="2096"/>
        <w:gridCol w:w="1843"/>
        <w:gridCol w:w="2835"/>
        <w:gridCol w:w="1701"/>
        <w:gridCol w:w="4077"/>
      </w:tblGrid>
      <w:tr w:rsidR="00507752" w:rsidRPr="00A9341F" w14:paraId="04CC2DF8" w14:textId="77777777" w:rsidTr="005077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0" w:type="dxa"/>
          </w:tcPr>
          <w:p w14:paraId="6ECAC5C7" w14:textId="77777777" w:rsidR="00507752" w:rsidRPr="00A9341F" w:rsidRDefault="00507752" w:rsidP="00720ABD">
            <w:pPr>
              <w:widowControl/>
              <w:wordWrap/>
              <w:autoSpaceDE/>
              <w:autoSpaceDN/>
              <w:jc w:val="center"/>
              <w:rPr>
                <w:rFonts w:asciiTheme="minorHAnsi" w:eastAsia="Arial Unicode MS" w:hAnsiTheme="minorHAnsi" w:cstheme="minorHAnsi"/>
                <w:sz w:val="18"/>
                <w:szCs w:val="14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8"/>
                <w:szCs w:val="14"/>
                <w:lang w:val="pt-PT"/>
              </w:rPr>
              <w:t>Projeto</w:t>
            </w:r>
          </w:p>
        </w:tc>
        <w:tc>
          <w:tcPr>
            <w:tcW w:w="2096" w:type="dxa"/>
          </w:tcPr>
          <w:p w14:paraId="74124452" w14:textId="77777777" w:rsidR="00507752" w:rsidRPr="00A9341F" w:rsidRDefault="00507752" w:rsidP="00811D80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4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8"/>
                <w:szCs w:val="14"/>
                <w:lang w:val="pt-PT"/>
              </w:rPr>
              <w:t>Ação</w:t>
            </w:r>
          </w:p>
        </w:tc>
        <w:tc>
          <w:tcPr>
            <w:tcW w:w="1843" w:type="dxa"/>
          </w:tcPr>
          <w:p w14:paraId="7BD406AE" w14:textId="77777777" w:rsidR="00507752" w:rsidRPr="00A9341F" w:rsidRDefault="00507752" w:rsidP="00720ABD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4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8"/>
                <w:szCs w:val="14"/>
                <w:lang w:val="pt-PT"/>
              </w:rPr>
              <w:t>Calendarização</w:t>
            </w:r>
          </w:p>
        </w:tc>
        <w:tc>
          <w:tcPr>
            <w:tcW w:w="2835" w:type="dxa"/>
          </w:tcPr>
          <w:p w14:paraId="10113C06" w14:textId="77777777" w:rsidR="00507752" w:rsidRPr="00A9341F" w:rsidRDefault="00507752" w:rsidP="00811D80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4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8"/>
                <w:szCs w:val="14"/>
                <w:lang w:val="pt-PT"/>
              </w:rPr>
              <w:t>Resultados esperados</w:t>
            </w:r>
          </w:p>
        </w:tc>
        <w:tc>
          <w:tcPr>
            <w:tcW w:w="1701" w:type="dxa"/>
          </w:tcPr>
          <w:p w14:paraId="00385A92" w14:textId="77777777" w:rsidR="00507752" w:rsidRPr="00A9341F" w:rsidRDefault="00507752" w:rsidP="00720ABD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4"/>
              </w:rPr>
            </w:pPr>
            <w:r w:rsidRPr="00A9341F">
              <w:rPr>
                <w:rFonts w:asciiTheme="minorHAnsi" w:eastAsia="Arial Unicode MS" w:hAnsiTheme="minorHAnsi" w:cstheme="minorHAnsi"/>
                <w:sz w:val="18"/>
                <w:szCs w:val="14"/>
                <w:lang w:val="pt-PT"/>
              </w:rPr>
              <w:t>Responsá</w:t>
            </w:r>
            <w:r w:rsidRPr="00A9341F">
              <w:rPr>
                <w:rFonts w:asciiTheme="minorHAnsi" w:eastAsia="Arial Unicode MS" w:hAnsiTheme="minorHAnsi" w:cstheme="minorHAnsi"/>
                <w:sz w:val="18"/>
                <w:szCs w:val="14"/>
              </w:rPr>
              <w:t>veis</w:t>
            </w:r>
          </w:p>
        </w:tc>
        <w:tc>
          <w:tcPr>
            <w:tcW w:w="4077" w:type="dxa"/>
          </w:tcPr>
          <w:p w14:paraId="0CF742D9" w14:textId="77777777" w:rsidR="00507752" w:rsidRPr="00A9341F" w:rsidRDefault="00507752" w:rsidP="00507752">
            <w:pPr>
              <w:widowControl/>
              <w:tabs>
                <w:tab w:val="left" w:pos="1567"/>
                <w:tab w:val="center" w:pos="1930"/>
              </w:tabs>
              <w:wordWrap/>
              <w:autoSpaceDE/>
              <w:autoSpaceDN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4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8"/>
                <w:szCs w:val="14"/>
                <w:lang w:val="pt-PT"/>
              </w:rPr>
              <w:tab/>
            </w:r>
            <w:r w:rsidRPr="00A9341F">
              <w:rPr>
                <w:rFonts w:asciiTheme="minorHAnsi" w:eastAsia="Arial Unicode MS" w:hAnsiTheme="minorHAnsi" w:cstheme="minorHAnsi"/>
                <w:sz w:val="18"/>
                <w:szCs w:val="14"/>
                <w:lang w:val="pt-PT"/>
              </w:rPr>
              <w:tab/>
              <w:t>Execução</w:t>
            </w:r>
          </w:p>
        </w:tc>
      </w:tr>
      <w:tr w:rsidR="00507752" w:rsidRPr="004C6AC6" w14:paraId="2DA49373" w14:textId="77777777" w:rsidTr="005077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0" w:type="dxa"/>
            <w:vMerge w:val="restart"/>
          </w:tcPr>
          <w:p w14:paraId="280C2840" w14:textId="77777777" w:rsidR="00507752" w:rsidRPr="00A9341F" w:rsidRDefault="00507752" w:rsidP="00FB7B90">
            <w:pPr>
              <w:tabs>
                <w:tab w:val="num" w:pos="720"/>
              </w:tabs>
              <w:rPr>
                <w:rFonts w:asciiTheme="minorHAnsi" w:eastAsia="Arial Unicode MS" w:hAnsiTheme="minorHAnsi" w:cstheme="minorHAnsi"/>
                <w:b w:val="0"/>
                <w:bCs w:val="0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b w:val="0"/>
                <w:bCs w:val="0"/>
                <w:sz w:val="16"/>
                <w:szCs w:val="16"/>
                <w:lang w:val="pt-PT"/>
              </w:rPr>
              <w:lastRenderedPageBreak/>
              <w:t>P.2.1 Desenvolvimento de política de comunicação interna e externa</w:t>
            </w:r>
          </w:p>
          <w:p w14:paraId="7570ED6D" w14:textId="77777777" w:rsidR="00507752" w:rsidRPr="00A9341F" w:rsidRDefault="00507752" w:rsidP="00FB7B90">
            <w:pPr>
              <w:rPr>
                <w:rFonts w:asciiTheme="minorHAnsi" w:eastAsia="Arial Unicode MS" w:hAnsiTheme="minorHAnsi" w:cstheme="minorHAnsi"/>
                <w:b w:val="0"/>
                <w:bCs w:val="0"/>
                <w:sz w:val="16"/>
                <w:szCs w:val="16"/>
                <w:lang w:val="pt-PT"/>
              </w:rPr>
            </w:pPr>
          </w:p>
        </w:tc>
        <w:tc>
          <w:tcPr>
            <w:tcW w:w="2096" w:type="dxa"/>
          </w:tcPr>
          <w:p w14:paraId="0851612B" w14:textId="77777777" w:rsidR="00507752" w:rsidRPr="00A9341F" w:rsidRDefault="00507752" w:rsidP="00FB7B90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color w:val="000000" w:themeColor="text1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color w:val="000000" w:themeColor="text1"/>
                <w:sz w:val="16"/>
                <w:szCs w:val="16"/>
                <w:lang w:val="pt-PT"/>
              </w:rPr>
              <w:t>A.2.1.1. Elaboração de projeto de comunicação</w:t>
            </w:r>
          </w:p>
          <w:p w14:paraId="350957C2" w14:textId="77777777" w:rsidR="00507752" w:rsidRPr="00A9341F" w:rsidRDefault="00507752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1843" w:type="dxa"/>
          </w:tcPr>
          <w:p w14:paraId="42787C9A" w14:textId="77777777" w:rsidR="00507752" w:rsidRPr="00A9341F" w:rsidRDefault="00507752" w:rsidP="00310C8A">
            <w:pPr>
              <w:widowControl/>
              <w:wordWrap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Primeiro semestre de 2019</w:t>
            </w:r>
          </w:p>
        </w:tc>
        <w:tc>
          <w:tcPr>
            <w:tcW w:w="2835" w:type="dxa"/>
          </w:tcPr>
          <w:p w14:paraId="2350F298" w14:textId="77777777" w:rsidR="00507752" w:rsidRPr="00A9341F" w:rsidRDefault="00507752" w:rsidP="00A706B0">
            <w:pPr>
              <w:pStyle w:val="PargrafodaLista"/>
              <w:widowControl/>
              <w:numPr>
                <w:ilvl w:val="0"/>
                <w:numId w:val="34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Solicitar às ISCs membros os respetivos Planos de comunicação, caso existam;</w:t>
            </w:r>
          </w:p>
          <w:p w14:paraId="7377721B" w14:textId="77777777" w:rsidR="00507752" w:rsidRPr="00A9341F" w:rsidRDefault="00507752" w:rsidP="00874C65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48615B30" w14:textId="77777777" w:rsidR="00507752" w:rsidRPr="00A9341F" w:rsidRDefault="00507752" w:rsidP="00A706B0">
            <w:pPr>
              <w:pStyle w:val="PargrafodaLista"/>
              <w:widowControl/>
              <w:numPr>
                <w:ilvl w:val="0"/>
                <w:numId w:val="34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Projeto de plano de comunicação elaborado</w:t>
            </w:r>
          </w:p>
        </w:tc>
        <w:tc>
          <w:tcPr>
            <w:tcW w:w="1701" w:type="dxa"/>
          </w:tcPr>
          <w:p w14:paraId="59F41122" w14:textId="77777777" w:rsidR="00507752" w:rsidRPr="00A9341F" w:rsidRDefault="00507752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TCA (coordenador)</w:t>
            </w:r>
          </w:p>
          <w:p w14:paraId="0342373F" w14:textId="77777777" w:rsidR="00507752" w:rsidRPr="00A9341F" w:rsidRDefault="00507752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ISCs membros</w:t>
            </w:r>
          </w:p>
        </w:tc>
        <w:tc>
          <w:tcPr>
            <w:tcW w:w="4077" w:type="dxa"/>
          </w:tcPr>
          <w:p w14:paraId="1E4E22F6" w14:textId="2CEE5B85" w:rsidR="00507752" w:rsidRPr="007B5718" w:rsidRDefault="00507752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7B5718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Em 25/4/19, o TCA solicitou o envio de planos de comunicação existentes para servirem de base ao plano da OISC/CPLP.</w:t>
            </w:r>
          </w:p>
          <w:p w14:paraId="369FFE41" w14:textId="77777777" w:rsidR="00507752" w:rsidRPr="007B5718" w:rsidRDefault="00507752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7B5718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Em 2/5/19, o TCU-Brasil enviou plano do Tribunal e da OLACEFS.</w:t>
            </w:r>
          </w:p>
          <w:p w14:paraId="32E9C7A6" w14:textId="77777777" w:rsidR="00507752" w:rsidRPr="007B5718" w:rsidRDefault="00507752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7B5718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Em 1/8/19, a SG enviou a Circular OISC/CPLP nª 11/2019</w:t>
            </w:r>
            <w:r w:rsidR="00380F9A" w:rsidRPr="007B5718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 que submeteu à apreciação das ISC o Projeto de Comunicação elaborado pelo TCA.</w:t>
            </w:r>
          </w:p>
          <w:p w14:paraId="4D9D0272" w14:textId="77777777" w:rsidR="00380F9A" w:rsidRPr="007B5718" w:rsidRDefault="00380F9A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7B5718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A CCTL manifestou sua concordância em 16/8/19.</w:t>
            </w:r>
          </w:p>
          <w:p w14:paraId="1B73B2C6" w14:textId="77777777" w:rsidR="00380F9A" w:rsidRPr="007B5718" w:rsidRDefault="00380F9A" w:rsidP="00006161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7B5718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O TCP enviou comentários em 12/9/19, que foram remetidos ao TCA em 13/9/19 para consolidação do documento final.</w:t>
            </w:r>
          </w:p>
          <w:p w14:paraId="3D457BA1" w14:textId="2FB1A665" w:rsidR="00380F9A" w:rsidRPr="007B5718" w:rsidRDefault="00380F9A" w:rsidP="0081756B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7B5718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Em 14/9/19, o TCA enviou a proposta final do documento.</w:t>
            </w:r>
          </w:p>
        </w:tc>
      </w:tr>
      <w:tr w:rsidR="00507752" w:rsidRPr="004C6AC6" w14:paraId="0411FE8E" w14:textId="77777777" w:rsidTr="00507752">
        <w:trPr>
          <w:trHeight w:val="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0" w:type="dxa"/>
            <w:vMerge/>
          </w:tcPr>
          <w:p w14:paraId="1DB972F4" w14:textId="77777777" w:rsidR="00507752" w:rsidRPr="00A9341F" w:rsidRDefault="00507752" w:rsidP="00FB7B90">
            <w:pPr>
              <w:tabs>
                <w:tab w:val="num" w:pos="720"/>
              </w:tabs>
              <w:rPr>
                <w:rFonts w:asciiTheme="minorHAnsi" w:eastAsia="Arial Unicode MS" w:hAnsiTheme="minorHAnsi" w:cstheme="minorHAnsi"/>
                <w:b w:val="0"/>
                <w:bCs w:val="0"/>
                <w:sz w:val="16"/>
                <w:szCs w:val="16"/>
                <w:lang w:val="pt-PT"/>
              </w:rPr>
            </w:pPr>
          </w:p>
        </w:tc>
        <w:tc>
          <w:tcPr>
            <w:tcW w:w="2096" w:type="dxa"/>
          </w:tcPr>
          <w:p w14:paraId="6E7BBBC0" w14:textId="77777777" w:rsidR="00507752" w:rsidRPr="00A9341F" w:rsidRDefault="00507752" w:rsidP="00EF3FC4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color w:val="000000" w:themeColor="text1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color w:val="000000" w:themeColor="text1"/>
                <w:sz w:val="16"/>
                <w:szCs w:val="16"/>
                <w:lang w:val="pt-PT"/>
              </w:rPr>
              <w:t xml:space="preserve">A.2.1.2 Atualização do sítio da </w:t>
            </w:r>
            <w:r w:rsidRPr="00A9341F">
              <w:rPr>
                <w:rFonts w:asciiTheme="minorHAnsi" w:eastAsia="Arial Unicode MS" w:hAnsiTheme="minorHAnsi" w:cstheme="minorHAnsi"/>
                <w:b/>
                <w:bCs/>
                <w:color w:val="000000" w:themeColor="text1"/>
                <w:sz w:val="16"/>
                <w:szCs w:val="16"/>
                <w:lang w:val="pt-PT"/>
              </w:rPr>
              <w:t>OISC/CPLP</w:t>
            </w:r>
            <w:r w:rsidRPr="00A9341F">
              <w:rPr>
                <w:rFonts w:asciiTheme="minorHAnsi" w:eastAsia="Arial Unicode MS" w:hAnsiTheme="minorHAnsi" w:cstheme="minorHAnsi"/>
                <w:color w:val="000000" w:themeColor="text1"/>
                <w:sz w:val="16"/>
                <w:szCs w:val="16"/>
                <w:lang w:val="pt-PT"/>
              </w:rPr>
              <w:t xml:space="preserve"> na </w:t>
            </w:r>
            <w:r w:rsidRPr="00A9341F">
              <w:rPr>
                <w:rFonts w:asciiTheme="minorHAnsi" w:eastAsia="Arial Unicode MS" w:hAnsiTheme="minorHAnsi" w:cstheme="minorHAnsi"/>
                <w:i/>
                <w:iCs/>
                <w:color w:val="000000" w:themeColor="text1"/>
                <w:sz w:val="16"/>
                <w:szCs w:val="16"/>
                <w:lang w:val="pt-PT"/>
              </w:rPr>
              <w:t>Internet</w:t>
            </w:r>
            <w:r w:rsidRPr="00A9341F">
              <w:rPr>
                <w:rFonts w:asciiTheme="minorHAnsi" w:eastAsia="Arial Unicode MS" w:hAnsiTheme="minorHAnsi" w:cstheme="minorHAnsi"/>
                <w:color w:val="000000" w:themeColor="text1"/>
                <w:sz w:val="16"/>
                <w:szCs w:val="16"/>
                <w:lang w:val="pt-PT"/>
              </w:rPr>
              <w:t xml:space="preserve"> (ex. elaborar a base de dados dos produtos das </w:t>
            </w:r>
            <w:r w:rsidRPr="00A9341F">
              <w:rPr>
                <w:rFonts w:asciiTheme="minorHAnsi" w:eastAsia="Arial Unicode MS" w:hAnsiTheme="minorHAnsi" w:cstheme="minorHAnsi"/>
                <w:b/>
                <w:bCs/>
                <w:color w:val="000000" w:themeColor="text1"/>
                <w:sz w:val="16"/>
                <w:szCs w:val="16"/>
                <w:lang w:val="pt-PT"/>
              </w:rPr>
              <w:t>ISC</w:t>
            </w:r>
            <w:r w:rsidRPr="00A9341F">
              <w:rPr>
                <w:rFonts w:asciiTheme="minorHAnsi" w:eastAsia="Arial Unicode MS" w:hAnsiTheme="minorHAnsi" w:cstheme="minorHAnsi"/>
                <w:color w:val="000000" w:themeColor="text1"/>
                <w:sz w:val="16"/>
                <w:szCs w:val="16"/>
                <w:lang w:val="pt-PT"/>
              </w:rPr>
              <w:t xml:space="preserve"> membros)</w:t>
            </w:r>
          </w:p>
          <w:p w14:paraId="1BDEAF09" w14:textId="77777777" w:rsidR="00507752" w:rsidRPr="00A9341F" w:rsidRDefault="00507752" w:rsidP="00FB7B90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color w:val="000000" w:themeColor="text1"/>
                <w:sz w:val="16"/>
                <w:szCs w:val="16"/>
                <w:lang w:val="pt-PT"/>
              </w:rPr>
            </w:pPr>
          </w:p>
        </w:tc>
        <w:tc>
          <w:tcPr>
            <w:tcW w:w="1843" w:type="dxa"/>
          </w:tcPr>
          <w:p w14:paraId="48EDB087" w14:textId="77777777" w:rsidR="00507752" w:rsidRPr="00A9341F" w:rsidRDefault="00507752" w:rsidP="001603E3">
            <w:pPr>
              <w:widowControl/>
              <w:wordWrap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Primeiro Semestre de 2020</w:t>
            </w:r>
          </w:p>
        </w:tc>
        <w:tc>
          <w:tcPr>
            <w:tcW w:w="2835" w:type="dxa"/>
          </w:tcPr>
          <w:p w14:paraId="619A1716" w14:textId="77777777" w:rsidR="00507752" w:rsidRPr="00A9341F" w:rsidRDefault="00507752" w:rsidP="00874C65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Produtos das ISC membros com interesse para todos disponíveis no sítio da OISC/CPLP</w:t>
            </w:r>
          </w:p>
          <w:p w14:paraId="6F74A458" w14:textId="77777777" w:rsidR="00507752" w:rsidRPr="00A9341F" w:rsidRDefault="00507752" w:rsidP="00874C65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(Exemplos: Auditorias, questionários, guiões, manuais, </w:t>
            </w:r>
            <w:r w:rsidRPr="00A9341F">
              <w:rPr>
                <w:rFonts w:asciiTheme="minorHAnsi" w:eastAsia="Arial Unicode MS" w:hAnsiTheme="minorHAnsi" w:cstheme="minorHAnsi"/>
                <w:i/>
                <w:sz w:val="16"/>
                <w:szCs w:val="16"/>
                <w:lang w:val="pt-PT"/>
              </w:rPr>
              <w:t>checklists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,  etc) – ver ação A.3.1.1, OE 1, E3.</w:t>
            </w:r>
          </w:p>
        </w:tc>
        <w:tc>
          <w:tcPr>
            <w:tcW w:w="1701" w:type="dxa"/>
          </w:tcPr>
          <w:p w14:paraId="68D1BFC0" w14:textId="77777777" w:rsidR="00507752" w:rsidRPr="00A9341F" w:rsidRDefault="00507752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Centro de Estudos e Formação (CEF)</w:t>
            </w:r>
          </w:p>
          <w:p w14:paraId="51B60549" w14:textId="77777777" w:rsidR="00507752" w:rsidRPr="00A9341F" w:rsidRDefault="00507752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SG</w:t>
            </w:r>
          </w:p>
          <w:p w14:paraId="4EF5A7DF" w14:textId="77777777" w:rsidR="00507752" w:rsidRPr="00A9341F" w:rsidRDefault="00507752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ISCs membros</w:t>
            </w:r>
          </w:p>
        </w:tc>
        <w:tc>
          <w:tcPr>
            <w:tcW w:w="4077" w:type="dxa"/>
          </w:tcPr>
          <w:p w14:paraId="4135F47F" w14:textId="398B3E80" w:rsidR="00507752" w:rsidRPr="004A6C8F" w:rsidRDefault="001E41DF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hyperlink r:id="rId51" w:history="1">
              <w:r w:rsidR="00330ECA" w:rsidRPr="004A6C8F">
                <w:rPr>
                  <w:rStyle w:val="Hyperlink"/>
                  <w:rFonts w:asciiTheme="minorHAnsi" w:eastAsia="Arial Unicode MS" w:hAnsiTheme="minorHAnsi" w:cstheme="minorHAnsi"/>
                  <w:sz w:val="18"/>
                  <w:szCs w:val="18"/>
                  <w:lang w:val="pt-PT"/>
                </w:rPr>
                <w:t>Manual de Auditoria – Princípios Fundamentais</w:t>
              </w:r>
            </w:hyperlink>
          </w:p>
          <w:p w14:paraId="4DF187D9" w14:textId="77777777" w:rsidR="00330ECA" w:rsidRPr="004A6C8F" w:rsidRDefault="001E41DF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hyperlink r:id="rId52" w:history="1">
              <w:r w:rsidR="00330ECA" w:rsidRPr="004A6C8F">
                <w:rPr>
                  <w:rStyle w:val="Hyperlink"/>
                  <w:rFonts w:asciiTheme="minorHAnsi" w:eastAsia="Arial Unicode MS" w:hAnsiTheme="minorHAnsi" w:cstheme="minorHAnsi"/>
                  <w:sz w:val="18"/>
                  <w:szCs w:val="18"/>
                  <w:lang w:val="pt-PT"/>
                </w:rPr>
                <w:t>Manual de Auditoria de Resultados</w:t>
              </w:r>
            </w:hyperlink>
          </w:p>
          <w:p w14:paraId="45F57642" w14:textId="77777777" w:rsidR="00330ECA" w:rsidRPr="004A6C8F" w:rsidRDefault="001E41DF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hyperlink r:id="rId53" w:history="1">
              <w:r w:rsidR="00330ECA" w:rsidRPr="004A6C8F">
                <w:rPr>
                  <w:rStyle w:val="Hyperlink"/>
                  <w:rFonts w:asciiTheme="minorHAnsi" w:eastAsia="Arial Unicode MS" w:hAnsiTheme="minorHAnsi" w:cstheme="minorHAnsi"/>
                  <w:sz w:val="18"/>
                  <w:szCs w:val="18"/>
                  <w:lang w:val="pt-PT"/>
                </w:rPr>
                <w:t>Manual de Auditoria e de Procedimentos</w:t>
              </w:r>
            </w:hyperlink>
          </w:p>
          <w:p w14:paraId="436C775F" w14:textId="77777777" w:rsidR="00330ECA" w:rsidRPr="004A6C8F" w:rsidRDefault="001E41DF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hyperlink r:id="rId54" w:history="1">
              <w:r w:rsidR="00330ECA" w:rsidRPr="004A6C8F">
                <w:rPr>
                  <w:rStyle w:val="Hyperlink"/>
                  <w:rFonts w:asciiTheme="minorHAnsi" w:eastAsia="Arial Unicode MS" w:hAnsiTheme="minorHAnsi" w:cstheme="minorHAnsi"/>
                  <w:sz w:val="18"/>
                  <w:szCs w:val="18"/>
                  <w:lang w:val="pt-PT"/>
                </w:rPr>
                <w:t>Linhas de Orientação e Procedimentos para auditorias a PPP</w:t>
              </w:r>
            </w:hyperlink>
          </w:p>
          <w:p w14:paraId="74C6A76D" w14:textId="4511A8B0" w:rsidR="007B5718" w:rsidRPr="004A6C8F" w:rsidRDefault="007B5718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4A6C8F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http://www.oisccplp.org/cplp/a-organizacao/publicacoes.htm</w:t>
            </w:r>
          </w:p>
        </w:tc>
      </w:tr>
      <w:tr w:rsidR="00507752" w:rsidRPr="004C6AC6" w14:paraId="7C86A1B0" w14:textId="77777777" w:rsidTr="005077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0" w:type="dxa"/>
            <w:vMerge/>
          </w:tcPr>
          <w:p w14:paraId="415F4E19" w14:textId="77777777" w:rsidR="00507752" w:rsidRPr="00A9341F" w:rsidRDefault="00507752" w:rsidP="00FB7B90">
            <w:pPr>
              <w:tabs>
                <w:tab w:val="num" w:pos="720"/>
              </w:tabs>
              <w:rPr>
                <w:rFonts w:asciiTheme="minorHAnsi" w:eastAsia="Arial Unicode MS" w:hAnsiTheme="minorHAnsi" w:cstheme="minorHAnsi"/>
                <w:b w:val="0"/>
                <w:bCs w:val="0"/>
                <w:sz w:val="16"/>
                <w:szCs w:val="16"/>
                <w:lang w:val="pt-PT"/>
              </w:rPr>
            </w:pPr>
          </w:p>
        </w:tc>
        <w:tc>
          <w:tcPr>
            <w:tcW w:w="2096" w:type="dxa"/>
          </w:tcPr>
          <w:p w14:paraId="0043FDFC" w14:textId="77777777" w:rsidR="00507752" w:rsidRPr="00A9341F" w:rsidRDefault="00507752" w:rsidP="00EF3FC4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color w:val="000000" w:themeColor="text1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color w:val="000000" w:themeColor="text1"/>
                <w:sz w:val="16"/>
                <w:szCs w:val="16"/>
                <w:lang w:val="pt-PT"/>
              </w:rPr>
              <w:t xml:space="preserve">A.2.1.3 Criação de produtos promocionais </w:t>
            </w:r>
          </w:p>
          <w:p w14:paraId="4B736B69" w14:textId="77777777" w:rsidR="00507752" w:rsidRPr="00A9341F" w:rsidRDefault="00507752" w:rsidP="00FB7B90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color w:val="000000" w:themeColor="text1"/>
                <w:sz w:val="16"/>
                <w:szCs w:val="16"/>
                <w:lang w:val="pt-PT"/>
              </w:rPr>
            </w:pPr>
          </w:p>
        </w:tc>
        <w:tc>
          <w:tcPr>
            <w:tcW w:w="1843" w:type="dxa"/>
          </w:tcPr>
          <w:p w14:paraId="25EC8433" w14:textId="4F7A27B5" w:rsidR="00507752" w:rsidRPr="00A9341F" w:rsidRDefault="00507752" w:rsidP="001603E3">
            <w:pPr>
              <w:widowControl/>
              <w:wordWrap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Primeiro Semestre de </w:t>
            </w:r>
            <w:r w:rsidR="009A6BD1"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2021</w:t>
            </w:r>
          </w:p>
        </w:tc>
        <w:tc>
          <w:tcPr>
            <w:tcW w:w="2835" w:type="dxa"/>
          </w:tcPr>
          <w:p w14:paraId="7D984D59" w14:textId="77777777" w:rsidR="00507752" w:rsidRPr="00A9341F" w:rsidRDefault="00507752" w:rsidP="00A706B0">
            <w:pPr>
              <w:pStyle w:val="PargrafodaLista"/>
              <w:widowControl/>
              <w:numPr>
                <w:ilvl w:val="0"/>
                <w:numId w:val="37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color w:val="000000" w:themeColor="text1"/>
                <w:sz w:val="16"/>
                <w:szCs w:val="16"/>
                <w:lang w:val="pt-PT"/>
              </w:rPr>
              <w:t xml:space="preserve">Estudo/folheto de caracterização e comparação das </w:t>
            </w:r>
            <w:r w:rsidRPr="00A9341F">
              <w:rPr>
                <w:rFonts w:asciiTheme="minorHAnsi" w:eastAsia="Arial Unicode MS" w:hAnsiTheme="minorHAnsi" w:cstheme="minorHAnsi"/>
                <w:b/>
                <w:bCs/>
                <w:color w:val="000000" w:themeColor="text1"/>
                <w:sz w:val="16"/>
                <w:szCs w:val="16"/>
                <w:lang w:val="pt-PT"/>
              </w:rPr>
              <w:t>ISC</w:t>
            </w:r>
            <w:r w:rsidRPr="00A9341F">
              <w:rPr>
                <w:rFonts w:asciiTheme="minorHAnsi" w:eastAsia="Arial Unicode MS" w:hAnsiTheme="minorHAnsi" w:cstheme="minorHAnsi"/>
                <w:color w:val="000000" w:themeColor="text1"/>
                <w:sz w:val="16"/>
                <w:szCs w:val="16"/>
                <w:lang w:val="pt-PT"/>
              </w:rPr>
              <w:t xml:space="preserve"> da </w:t>
            </w:r>
            <w:r w:rsidRPr="00A9341F">
              <w:rPr>
                <w:rFonts w:asciiTheme="minorHAnsi" w:eastAsia="Arial Unicode MS" w:hAnsiTheme="minorHAnsi" w:cstheme="minorHAnsi"/>
                <w:b/>
                <w:bCs/>
                <w:color w:val="000000" w:themeColor="text1"/>
                <w:sz w:val="16"/>
                <w:szCs w:val="16"/>
                <w:lang w:val="pt-PT"/>
              </w:rPr>
              <w:t>CPLP</w:t>
            </w:r>
            <w:r w:rsidRPr="00A9341F">
              <w:rPr>
                <w:rFonts w:asciiTheme="minorHAnsi" w:eastAsia="Arial Unicode MS" w:hAnsiTheme="minorHAnsi" w:cstheme="minorHAnsi"/>
                <w:color w:val="000000" w:themeColor="text1"/>
                <w:sz w:val="16"/>
                <w:szCs w:val="16"/>
                <w:lang w:val="pt-PT"/>
              </w:rPr>
              <w:t xml:space="preserve"> 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(“Fotografia Institucional”)</w:t>
            </w:r>
          </w:p>
          <w:p w14:paraId="56DC51B5" w14:textId="77777777" w:rsidR="00507752" w:rsidRPr="00A9341F" w:rsidRDefault="00507752" w:rsidP="0036722B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5D3768B1" w14:textId="77777777" w:rsidR="00507752" w:rsidRPr="00A9341F" w:rsidRDefault="00507752" w:rsidP="00A706B0">
            <w:pPr>
              <w:pStyle w:val="PargrafodaLista"/>
              <w:widowControl/>
              <w:numPr>
                <w:ilvl w:val="0"/>
                <w:numId w:val="37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Folheto sobre a OISC/CPLP (PT, ESP, ING)</w:t>
            </w:r>
          </w:p>
        </w:tc>
        <w:tc>
          <w:tcPr>
            <w:tcW w:w="1701" w:type="dxa"/>
          </w:tcPr>
          <w:p w14:paraId="31B82345" w14:textId="77777777" w:rsidR="00507752" w:rsidRPr="00A9341F" w:rsidRDefault="00507752" w:rsidP="00A706B0">
            <w:pPr>
              <w:pStyle w:val="PargrafodaLista"/>
              <w:widowControl/>
              <w:numPr>
                <w:ilvl w:val="0"/>
                <w:numId w:val="38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TCGB e TCP</w:t>
            </w:r>
            <w:r w:rsidR="00D75E3E"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 (mudou para CEF na X AG)</w:t>
            </w:r>
          </w:p>
          <w:p w14:paraId="002DE729" w14:textId="77777777" w:rsidR="00507752" w:rsidRPr="00A9341F" w:rsidRDefault="00507752" w:rsidP="0036722B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7C09C23E" w14:textId="77777777" w:rsidR="00507752" w:rsidRPr="00A9341F" w:rsidRDefault="00507752" w:rsidP="0036722B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1D6DC721" w14:textId="77777777" w:rsidR="00507752" w:rsidRPr="00A9341F" w:rsidRDefault="00507752" w:rsidP="0036722B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177CEF91" w14:textId="77777777" w:rsidR="00507752" w:rsidRPr="00A9341F" w:rsidRDefault="00507752" w:rsidP="0036722B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2EFF5875" w14:textId="77777777" w:rsidR="00507752" w:rsidRPr="00A9341F" w:rsidRDefault="00507752" w:rsidP="00A706B0">
            <w:pPr>
              <w:pStyle w:val="PargrafodaLista"/>
              <w:widowControl/>
              <w:numPr>
                <w:ilvl w:val="0"/>
                <w:numId w:val="38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SG e CEF</w:t>
            </w:r>
          </w:p>
        </w:tc>
        <w:tc>
          <w:tcPr>
            <w:tcW w:w="4077" w:type="dxa"/>
          </w:tcPr>
          <w:p w14:paraId="1D5F0CB6" w14:textId="01CAB716" w:rsidR="007B5718" w:rsidRPr="004A6C8F" w:rsidRDefault="007B5718" w:rsidP="00D75E3E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r w:rsidRPr="004A6C8F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Ação em Atraso. </w:t>
            </w:r>
          </w:p>
          <w:p w14:paraId="39BC2456" w14:textId="77777777" w:rsidR="007B5718" w:rsidRPr="004A6C8F" w:rsidRDefault="007B5718" w:rsidP="00D75E3E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</w:p>
          <w:p w14:paraId="14F13E9F" w14:textId="23A8CA21" w:rsidR="00507752" w:rsidRPr="004A6C8F" w:rsidRDefault="00D75E3E" w:rsidP="00D75E3E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r w:rsidRPr="004A6C8F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Ofício OISC/CPLP n.º 003/2019, enviado em 3/4/19 ao TCP</w:t>
            </w:r>
            <w:r w:rsidR="00627385" w:rsidRPr="004A6C8F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.</w:t>
            </w:r>
          </w:p>
          <w:p w14:paraId="05FC237F" w14:textId="77777777" w:rsidR="00627385" w:rsidRPr="004A6C8F" w:rsidRDefault="00627385" w:rsidP="00D75E3E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r w:rsidRPr="004A6C8F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Em 16/8/19 o TCP enviou proposta a ser preenchida pelas demais ISC.</w:t>
            </w:r>
          </w:p>
          <w:p w14:paraId="34EA686C" w14:textId="77777777" w:rsidR="00627385" w:rsidRPr="004A6C8F" w:rsidRDefault="00627385" w:rsidP="00D75E3E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r w:rsidRPr="004A6C8F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Em 20/8/19, a SG enviou o documento a ser preenchido pelas ISCs preferencialmente em inglês.</w:t>
            </w:r>
            <w:r w:rsidR="00610D04" w:rsidRPr="004A6C8F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TCU-Brasil respondeu em 28/8/19. </w:t>
            </w:r>
            <w:r w:rsidRPr="004A6C8F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Em 29/8/19, o TCGB enviou suas informações em português. Em 30/8, Angola respondeu.</w:t>
            </w:r>
            <w:r w:rsidR="00610D04" w:rsidRPr="004A6C8F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Em 6/9, Timor-Leste.</w:t>
            </w:r>
          </w:p>
          <w:p w14:paraId="1B288518" w14:textId="1B470CCD" w:rsidR="00627385" w:rsidRPr="004A6C8F" w:rsidRDefault="00610D04" w:rsidP="00C040FC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4A6C8F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lastRenderedPageBreak/>
              <w:t>Faltaram as respostas de Cabo Verde, Moçambique e São Tomé e Príncipe.</w:t>
            </w:r>
          </w:p>
        </w:tc>
      </w:tr>
      <w:tr w:rsidR="00507752" w:rsidRPr="004C6AC6" w14:paraId="05B1837D" w14:textId="77777777" w:rsidTr="00507752">
        <w:trPr>
          <w:trHeight w:val="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0" w:type="dxa"/>
          </w:tcPr>
          <w:p w14:paraId="53F5D113" w14:textId="2A435B4C" w:rsidR="00507752" w:rsidRPr="00A9341F" w:rsidRDefault="00507752" w:rsidP="00273253">
            <w:pPr>
              <w:jc w:val="left"/>
              <w:rPr>
                <w:rFonts w:asciiTheme="minorHAnsi" w:eastAsia="Arial Unicode MS" w:hAnsiTheme="minorHAnsi" w:cstheme="minorHAnsi"/>
                <w:b w:val="0"/>
                <w:bCs w:val="0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b w:val="0"/>
                <w:bCs w:val="0"/>
                <w:sz w:val="16"/>
                <w:szCs w:val="16"/>
                <w:lang w:val="pt-PT"/>
              </w:rPr>
              <w:lastRenderedPageBreak/>
              <w:t xml:space="preserve">P2.2. Divulgação das atividades e </w:t>
            </w:r>
            <w:r w:rsidR="007E5645" w:rsidRPr="00A9341F">
              <w:rPr>
                <w:rFonts w:asciiTheme="minorHAnsi" w:eastAsia="Arial Unicode MS" w:hAnsiTheme="minorHAnsi" w:cstheme="minorHAnsi"/>
                <w:b w:val="0"/>
                <w:bCs w:val="0"/>
                <w:sz w:val="16"/>
                <w:szCs w:val="16"/>
                <w:lang w:val="pt-PT"/>
              </w:rPr>
              <w:t>d</w:t>
            </w:r>
            <w:r w:rsidRPr="00A9341F">
              <w:rPr>
                <w:rFonts w:asciiTheme="minorHAnsi" w:eastAsia="Arial Unicode MS" w:hAnsiTheme="minorHAnsi" w:cstheme="minorHAnsi"/>
                <w:b w:val="0"/>
                <w:bCs w:val="0"/>
                <w:sz w:val="16"/>
                <w:szCs w:val="16"/>
                <w:lang w:val="pt-PT"/>
              </w:rPr>
              <w:t>os produtos da Organização junto das partes interessadas</w:t>
            </w:r>
          </w:p>
          <w:p w14:paraId="1862B4B9" w14:textId="77777777" w:rsidR="00507752" w:rsidRPr="00A9341F" w:rsidRDefault="00507752" w:rsidP="00FB7B90">
            <w:pPr>
              <w:tabs>
                <w:tab w:val="num" w:pos="720"/>
              </w:tabs>
              <w:rPr>
                <w:rFonts w:asciiTheme="minorHAnsi" w:eastAsia="Arial Unicode MS" w:hAnsiTheme="minorHAnsi" w:cstheme="minorHAnsi"/>
                <w:b w:val="0"/>
                <w:bCs w:val="0"/>
                <w:sz w:val="16"/>
                <w:szCs w:val="16"/>
                <w:lang w:val="pt-PT"/>
              </w:rPr>
            </w:pPr>
          </w:p>
        </w:tc>
        <w:tc>
          <w:tcPr>
            <w:tcW w:w="2096" w:type="dxa"/>
          </w:tcPr>
          <w:p w14:paraId="1DBBE97D" w14:textId="77777777" w:rsidR="00507752" w:rsidRPr="00A9341F" w:rsidRDefault="00507752" w:rsidP="00273253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color w:val="000000" w:themeColor="text1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color w:val="000000" w:themeColor="text1"/>
                <w:sz w:val="16"/>
                <w:szCs w:val="16"/>
                <w:lang w:val="pt-PT"/>
              </w:rPr>
              <w:t>A.2.2.1 Apresentação da Organização em eventos internacionais</w:t>
            </w:r>
          </w:p>
          <w:p w14:paraId="4CF91070" w14:textId="77777777" w:rsidR="00507752" w:rsidRPr="00A9341F" w:rsidRDefault="00507752" w:rsidP="00EF3FC4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color w:val="000000" w:themeColor="text1"/>
                <w:sz w:val="16"/>
                <w:szCs w:val="16"/>
                <w:lang w:val="pt-PT"/>
              </w:rPr>
            </w:pPr>
          </w:p>
        </w:tc>
        <w:tc>
          <w:tcPr>
            <w:tcW w:w="1843" w:type="dxa"/>
          </w:tcPr>
          <w:p w14:paraId="09F88317" w14:textId="77777777" w:rsidR="00507752" w:rsidRPr="00A9341F" w:rsidRDefault="00507752" w:rsidP="001603E3">
            <w:pPr>
              <w:widowControl/>
              <w:wordWrap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2019 (Contínua) </w:t>
            </w:r>
          </w:p>
        </w:tc>
        <w:tc>
          <w:tcPr>
            <w:tcW w:w="2835" w:type="dxa"/>
          </w:tcPr>
          <w:p w14:paraId="1DC9BA23" w14:textId="77777777" w:rsidR="00507752" w:rsidRPr="00A9341F" w:rsidRDefault="00507752" w:rsidP="00874C65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Divulgação da organização no INCOSAI 2019</w:t>
            </w:r>
          </w:p>
        </w:tc>
        <w:tc>
          <w:tcPr>
            <w:tcW w:w="1701" w:type="dxa"/>
          </w:tcPr>
          <w:p w14:paraId="5EF68DB4" w14:textId="77777777" w:rsidR="00507752" w:rsidRPr="00A9341F" w:rsidRDefault="00507752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SG</w:t>
            </w:r>
          </w:p>
          <w:p w14:paraId="33A72D0D" w14:textId="77777777" w:rsidR="00507752" w:rsidRPr="00A9341F" w:rsidRDefault="00507752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ISCs membros</w:t>
            </w:r>
          </w:p>
        </w:tc>
        <w:tc>
          <w:tcPr>
            <w:tcW w:w="4077" w:type="dxa"/>
          </w:tcPr>
          <w:p w14:paraId="2F780C76" w14:textId="2D88C5AC" w:rsidR="00507752" w:rsidRPr="004A6C8F" w:rsidRDefault="00610D04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4A6C8F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Circulares OISC/CPLP nº 7, 9 e 10 viabi</w:t>
            </w:r>
            <w:r w:rsidR="007E5645" w:rsidRPr="004A6C8F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l</w:t>
            </w:r>
            <w:r w:rsidRPr="004A6C8F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izaram a contratação dos serviços de interpretação simultânea no INCOSAI 2019, com apoio fundamental do TCCV.</w:t>
            </w:r>
          </w:p>
          <w:p w14:paraId="2B82E24F" w14:textId="77777777" w:rsidR="00610D04" w:rsidRPr="004A6C8F" w:rsidRDefault="00610D04" w:rsidP="00006161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</w:p>
          <w:p w14:paraId="5730C990" w14:textId="133D6693" w:rsidR="005A09E6" w:rsidRPr="004A6C8F" w:rsidRDefault="00610D04" w:rsidP="000C413E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4A6C8F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Circular OISC/CPLP nº </w:t>
            </w:r>
            <w:r w:rsidR="005B26EB" w:rsidRPr="004A6C8F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12/2019, de 2/9/19, convocou as ISC da CPLP para uma reunião durante o INCOSAI 2019.</w:t>
            </w:r>
          </w:p>
        </w:tc>
      </w:tr>
    </w:tbl>
    <w:p w14:paraId="060E14A7" w14:textId="77777777" w:rsidR="00BB1780" w:rsidRPr="00A9341F" w:rsidRDefault="00BB1780">
      <w:pPr>
        <w:rPr>
          <w:rFonts w:asciiTheme="minorHAnsi" w:hAnsiTheme="minorHAnsi" w:cstheme="minorHAnsi"/>
          <w:lang w:val="pt-PT"/>
        </w:rPr>
      </w:pPr>
    </w:p>
    <w:p w14:paraId="653AEDA8" w14:textId="77777777" w:rsidR="00AE4779" w:rsidRPr="00A9341F" w:rsidRDefault="00AE4779">
      <w:pPr>
        <w:rPr>
          <w:rFonts w:asciiTheme="minorHAnsi" w:hAnsiTheme="minorHAnsi" w:cstheme="minorHAnsi"/>
          <w:lang w:val="pt-PT"/>
        </w:rPr>
      </w:pPr>
    </w:p>
    <w:p w14:paraId="20BC3F91" w14:textId="77777777" w:rsidR="000F5779" w:rsidRPr="00A9341F" w:rsidRDefault="0047109C" w:rsidP="0047109C">
      <w:pPr>
        <w:widowControl/>
        <w:tabs>
          <w:tab w:val="num" w:pos="720"/>
        </w:tabs>
        <w:wordWrap/>
        <w:autoSpaceDE/>
        <w:autoSpaceDN/>
        <w:ind w:left="-426"/>
        <w:rPr>
          <w:rFonts w:asciiTheme="minorHAnsi" w:eastAsia="Arial Unicode MS" w:hAnsiTheme="minorHAnsi" w:cstheme="minorHAnsi"/>
          <w:b/>
          <w:bCs/>
          <w:sz w:val="24"/>
          <w:lang w:val="pt-PT"/>
        </w:rPr>
      </w:pPr>
      <w:r w:rsidRPr="00A9341F">
        <w:rPr>
          <w:rFonts w:asciiTheme="minorHAnsi" w:eastAsia="Arial Unicode MS" w:hAnsiTheme="minorHAnsi" w:cstheme="minorHAnsi"/>
          <w:b/>
          <w:bCs/>
          <w:sz w:val="24"/>
          <w:lang w:val="pt-PT"/>
        </w:rPr>
        <w:t>Estratégia 3 (</w:t>
      </w:r>
      <w:r w:rsidR="000F5779" w:rsidRPr="00A9341F">
        <w:rPr>
          <w:rFonts w:asciiTheme="minorHAnsi" w:eastAsia="Arial Unicode MS" w:hAnsiTheme="minorHAnsi" w:cstheme="minorHAnsi"/>
          <w:b/>
          <w:bCs/>
          <w:sz w:val="24"/>
          <w:lang w:val="pt-PT"/>
        </w:rPr>
        <w:t>E3</w:t>
      </w:r>
      <w:r w:rsidRPr="00A9341F">
        <w:rPr>
          <w:rFonts w:asciiTheme="minorHAnsi" w:eastAsia="Arial Unicode MS" w:hAnsiTheme="minorHAnsi" w:cstheme="minorHAnsi"/>
          <w:b/>
          <w:bCs/>
          <w:sz w:val="24"/>
          <w:lang w:val="pt-PT"/>
        </w:rPr>
        <w:t>)</w:t>
      </w:r>
      <w:r w:rsidR="000F5779" w:rsidRPr="00A9341F">
        <w:rPr>
          <w:rFonts w:asciiTheme="minorHAnsi" w:eastAsia="Arial Unicode MS" w:hAnsiTheme="minorHAnsi" w:cstheme="minorHAnsi"/>
          <w:b/>
          <w:bCs/>
          <w:sz w:val="24"/>
          <w:lang w:val="pt-PT"/>
        </w:rPr>
        <w:t xml:space="preserve">. </w:t>
      </w:r>
      <w:r w:rsidR="000F5779" w:rsidRPr="00A9341F">
        <w:rPr>
          <w:rFonts w:asciiTheme="minorHAnsi" w:eastAsia="Arial Unicode MS" w:hAnsiTheme="minorHAnsi" w:cstheme="minorHAnsi"/>
          <w:b/>
          <w:bCs/>
          <w:sz w:val="24"/>
        </w:rPr>
        <w:t>Parcerias estratégicas</w:t>
      </w:r>
    </w:p>
    <w:p w14:paraId="70DF68FA" w14:textId="77777777" w:rsidR="000F5779" w:rsidRPr="00A9341F" w:rsidRDefault="000F5779" w:rsidP="000F5779">
      <w:pPr>
        <w:rPr>
          <w:rFonts w:asciiTheme="minorHAnsi" w:hAnsiTheme="minorHAnsi" w:cstheme="minorHAnsi"/>
          <w:b/>
          <w:bCs/>
          <w:lang w:val="pt-PT"/>
        </w:rPr>
      </w:pPr>
    </w:p>
    <w:tbl>
      <w:tblPr>
        <w:tblStyle w:val="TabeladeGrade4"/>
        <w:tblW w:w="14312" w:type="dxa"/>
        <w:tblLook w:val="04A0" w:firstRow="1" w:lastRow="0" w:firstColumn="1" w:lastColumn="0" w:noHBand="0" w:noVBand="1"/>
      </w:tblPr>
      <w:tblGrid>
        <w:gridCol w:w="1872"/>
        <w:gridCol w:w="2368"/>
        <w:gridCol w:w="1383"/>
        <w:gridCol w:w="2965"/>
        <w:gridCol w:w="1683"/>
        <w:gridCol w:w="4041"/>
      </w:tblGrid>
      <w:tr w:rsidR="005B26EB" w:rsidRPr="00A9341F" w14:paraId="1645AC28" w14:textId="77777777" w:rsidTr="005B26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45CB2DB7" w14:textId="77777777" w:rsidR="005B26EB" w:rsidRPr="00A9341F" w:rsidRDefault="005B26EB" w:rsidP="00006161">
            <w:pPr>
              <w:widowControl/>
              <w:wordWrap/>
              <w:autoSpaceDE/>
              <w:autoSpaceDN/>
              <w:jc w:val="center"/>
              <w:rPr>
                <w:rFonts w:asciiTheme="minorHAnsi" w:eastAsia="Arial Unicode MS" w:hAnsiTheme="minorHAnsi" w:cstheme="minorHAnsi"/>
                <w:sz w:val="18"/>
                <w:szCs w:val="14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8"/>
                <w:szCs w:val="14"/>
                <w:lang w:val="pt-PT"/>
              </w:rPr>
              <w:t>Projeto</w:t>
            </w:r>
          </w:p>
        </w:tc>
        <w:tc>
          <w:tcPr>
            <w:tcW w:w="2368" w:type="dxa"/>
          </w:tcPr>
          <w:p w14:paraId="1EA598BA" w14:textId="77777777" w:rsidR="005B26EB" w:rsidRPr="00A9341F" w:rsidRDefault="005B26EB" w:rsidP="00006161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4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8"/>
                <w:szCs w:val="14"/>
                <w:lang w:val="pt-PT"/>
              </w:rPr>
              <w:t>Ação</w:t>
            </w:r>
          </w:p>
        </w:tc>
        <w:tc>
          <w:tcPr>
            <w:tcW w:w="1383" w:type="dxa"/>
          </w:tcPr>
          <w:p w14:paraId="51E0E9D7" w14:textId="77777777" w:rsidR="005B26EB" w:rsidRPr="00A9341F" w:rsidRDefault="005B26EB" w:rsidP="00006161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4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8"/>
                <w:szCs w:val="14"/>
                <w:lang w:val="pt-PT"/>
              </w:rPr>
              <w:t>Calendarização</w:t>
            </w:r>
          </w:p>
        </w:tc>
        <w:tc>
          <w:tcPr>
            <w:tcW w:w="2965" w:type="dxa"/>
          </w:tcPr>
          <w:p w14:paraId="3C77C7E1" w14:textId="77777777" w:rsidR="005B26EB" w:rsidRPr="00A9341F" w:rsidRDefault="005B26EB" w:rsidP="00006161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4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8"/>
                <w:szCs w:val="14"/>
                <w:lang w:val="pt-PT"/>
              </w:rPr>
              <w:t>Resultados esperados</w:t>
            </w:r>
          </w:p>
        </w:tc>
        <w:tc>
          <w:tcPr>
            <w:tcW w:w="1683" w:type="dxa"/>
          </w:tcPr>
          <w:p w14:paraId="5A3BD65B" w14:textId="77777777" w:rsidR="005B26EB" w:rsidRPr="00A9341F" w:rsidRDefault="005B26EB" w:rsidP="00006161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4"/>
              </w:rPr>
            </w:pPr>
            <w:r w:rsidRPr="00A9341F">
              <w:rPr>
                <w:rFonts w:asciiTheme="minorHAnsi" w:eastAsia="Arial Unicode MS" w:hAnsiTheme="minorHAnsi" w:cstheme="minorHAnsi"/>
                <w:sz w:val="18"/>
                <w:szCs w:val="14"/>
                <w:lang w:val="pt-PT"/>
              </w:rPr>
              <w:t>Responsá</w:t>
            </w:r>
            <w:r w:rsidRPr="00A9341F">
              <w:rPr>
                <w:rFonts w:asciiTheme="minorHAnsi" w:eastAsia="Arial Unicode MS" w:hAnsiTheme="minorHAnsi" w:cstheme="minorHAnsi"/>
                <w:sz w:val="18"/>
                <w:szCs w:val="14"/>
              </w:rPr>
              <w:t>veis</w:t>
            </w:r>
          </w:p>
        </w:tc>
        <w:tc>
          <w:tcPr>
            <w:tcW w:w="4041" w:type="dxa"/>
          </w:tcPr>
          <w:p w14:paraId="449B562C" w14:textId="77777777" w:rsidR="005B26EB" w:rsidRPr="00A9341F" w:rsidRDefault="005B26EB" w:rsidP="00006161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4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8"/>
                <w:szCs w:val="14"/>
                <w:lang w:val="pt-PT"/>
              </w:rPr>
              <w:t xml:space="preserve">Execução </w:t>
            </w:r>
          </w:p>
        </w:tc>
      </w:tr>
      <w:tr w:rsidR="005B26EB" w:rsidRPr="004C6AC6" w14:paraId="5FF99239" w14:textId="77777777" w:rsidTr="005B26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Merge w:val="restart"/>
          </w:tcPr>
          <w:p w14:paraId="09EA29AA" w14:textId="77777777" w:rsidR="005B26EB" w:rsidRPr="00A9341F" w:rsidRDefault="005B26EB" w:rsidP="00ED43BE">
            <w:pPr>
              <w:tabs>
                <w:tab w:val="num" w:pos="720"/>
              </w:tabs>
              <w:rPr>
                <w:rFonts w:asciiTheme="minorHAnsi" w:eastAsia="Arial Unicode MS" w:hAnsiTheme="minorHAnsi" w:cstheme="minorHAnsi"/>
                <w:b w:val="0"/>
                <w:bCs w:val="0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b w:val="0"/>
                <w:bCs w:val="0"/>
                <w:sz w:val="16"/>
                <w:szCs w:val="16"/>
                <w:lang w:val="pt-PT"/>
              </w:rPr>
              <w:t>P.3.1. Identificação de fontes alternativas de recurso</w:t>
            </w:r>
          </w:p>
        </w:tc>
        <w:tc>
          <w:tcPr>
            <w:tcW w:w="2368" w:type="dxa"/>
          </w:tcPr>
          <w:p w14:paraId="774D1BE5" w14:textId="77777777" w:rsidR="005B26EB" w:rsidRPr="00A9341F" w:rsidRDefault="005B26EB" w:rsidP="00596E3D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A.3.1.1. Participação no Comité de Doadores da </w:t>
            </w:r>
            <w:r w:rsidRPr="00A9341F">
              <w:rPr>
                <w:rFonts w:asciiTheme="minorHAnsi" w:eastAsia="Arial Unicode MS" w:hAnsiTheme="minorHAnsi" w:cstheme="minorHAnsi"/>
                <w:b/>
                <w:bCs/>
                <w:sz w:val="16"/>
                <w:szCs w:val="16"/>
                <w:lang w:val="pt-PT"/>
              </w:rPr>
              <w:t>INTOSAI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 e apresentação de propostas de projetos de financiamento (ex. </w:t>
            </w:r>
            <w:r w:rsidRPr="00A9341F">
              <w:rPr>
                <w:rFonts w:asciiTheme="minorHAnsi" w:eastAsia="Arial Unicode MS" w:hAnsiTheme="minorHAnsi" w:cstheme="minorHAnsi"/>
                <w:i/>
                <w:iCs/>
                <w:sz w:val="16"/>
                <w:szCs w:val="16"/>
                <w:lang w:val="pt-PT"/>
              </w:rPr>
              <w:t xml:space="preserve">Global Call for Proposals 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da</w:t>
            </w:r>
            <w:r w:rsidRPr="00A9341F">
              <w:rPr>
                <w:rFonts w:asciiTheme="minorHAnsi" w:eastAsia="Arial Unicode MS" w:hAnsiTheme="minorHAnsi" w:cstheme="minorHAnsi"/>
                <w:i/>
                <w:iCs/>
                <w:sz w:val="16"/>
                <w:szCs w:val="16"/>
                <w:lang w:val="pt-PT"/>
              </w:rPr>
              <w:t xml:space="preserve"> </w:t>
            </w:r>
            <w:r w:rsidRPr="00A9341F">
              <w:rPr>
                <w:rFonts w:asciiTheme="minorHAnsi" w:eastAsia="Arial Unicode MS" w:hAnsiTheme="minorHAnsi" w:cstheme="minorHAnsi"/>
                <w:b/>
                <w:bCs/>
                <w:sz w:val="16"/>
                <w:szCs w:val="16"/>
                <w:lang w:val="pt-PT"/>
              </w:rPr>
              <w:t>IDI</w:t>
            </w:r>
            <w:r w:rsidRPr="00A9341F">
              <w:rPr>
                <w:rFonts w:asciiTheme="minorHAnsi" w:eastAsia="Arial Unicode MS" w:hAnsiTheme="minorHAnsi" w:cstheme="minorHAnsi"/>
                <w:i/>
                <w:iCs/>
                <w:sz w:val="16"/>
                <w:szCs w:val="16"/>
                <w:lang w:val="pt-PT"/>
              </w:rPr>
              <w:t xml:space="preserve"> </w:t>
            </w: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)</w:t>
            </w:r>
          </w:p>
        </w:tc>
        <w:tc>
          <w:tcPr>
            <w:tcW w:w="1383" w:type="dxa"/>
          </w:tcPr>
          <w:p w14:paraId="643428C9" w14:textId="1C521AA1" w:rsidR="005B26EB" w:rsidRPr="00A9341F" w:rsidRDefault="00871737" w:rsidP="003E5553">
            <w:pPr>
              <w:widowControl/>
              <w:wordWrap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2020/2021</w:t>
            </w:r>
          </w:p>
        </w:tc>
        <w:tc>
          <w:tcPr>
            <w:tcW w:w="2965" w:type="dxa"/>
          </w:tcPr>
          <w:p w14:paraId="400D85F4" w14:textId="77777777" w:rsidR="005B26EB" w:rsidRPr="00A9341F" w:rsidRDefault="005B26EB" w:rsidP="00A706B0">
            <w:pPr>
              <w:pStyle w:val="PargrafodaLista"/>
              <w:widowControl/>
              <w:numPr>
                <w:ilvl w:val="0"/>
                <w:numId w:val="7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 xml:space="preserve">Participação no Comité de Doadores da </w:t>
            </w:r>
            <w:r w:rsidRPr="00A9341F">
              <w:rPr>
                <w:rFonts w:asciiTheme="minorHAnsi" w:eastAsia="Arial Unicode MS" w:hAnsiTheme="minorHAnsi" w:cstheme="minorHAnsi"/>
                <w:b/>
                <w:bCs/>
                <w:sz w:val="16"/>
                <w:szCs w:val="16"/>
                <w:lang w:val="pt-PT"/>
              </w:rPr>
              <w:t xml:space="preserve">INTOSAI </w:t>
            </w:r>
          </w:p>
          <w:p w14:paraId="61D8C0CC" w14:textId="77777777" w:rsidR="005B26EB" w:rsidRPr="00A9341F" w:rsidRDefault="005B26EB" w:rsidP="00A706B0">
            <w:pPr>
              <w:pStyle w:val="PargrafodaLista"/>
              <w:widowControl/>
              <w:numPr>
                <w:ilvl w:val="0"/>
                <w:numId w:val="7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Propostas de projetos de financiamento apresentadas</w:t>
            </w:r>
          </w:p>
        </w:tc>
        <w:tc>
          <w:tcPr>
            <w:tcW w:w="1683" w:type="dxa"/>
          </w:tcPr>
          <w:p w14:paraId="5369462C" w14:textId="77777777" w:rsidR="005B26EB" w:rsidRPr="00A9341F" w:rsidRDefault="005B26EB" w:rsidP="00A706B0">
            <w:pPr>
              <w:pStyle w:val="PargrafodaLista"/>
              <w:widowControl/>
              <w:numPr>
                <w:ilvl w:val="0"/>
                <w:numId w:val="8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TCU e TCP</w:t>
            </w:r>
          </w:p>
          <w:p w14:paraId="08B5EDB0" w14:textId="77777777" w:rsidR="005B26EB" w:rsidRPr="00A9341F" w:rsidRDefault="005B26EB" w:rsidP="00921864">
            <w:pPr>
              <w:pStyle w:val="PargrafodaLista"/>
              <w:widowControl/>
              <w:wordWrap/>
              <w:autoSpaceDE/>
              <w:autoSpaceDN/>
              <w:ind w:leftChars="0" w:left="3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  <w:p w14:paraId="466C3B66" w14:textId="77777777" w:rsidR="005B26EB" w:rsidRPr="00A9341F" w:rsidRDefault="005B26EB" w:rsidP="00A706B0">
            <w:pPr>
              <w:pStyle w:val="PargrafodaLista"/>
              <w:widowControl/>
              <w:numPr>
                <w:ilvl w:val="0"/>
                <w:numId w:val="8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SG (coordenador) EqT, ISCs Membros</w:t>
            </w:r>
          </w:p>
          <w:p w14:paraId="412F9651" w14:textId="77777777" w:rsidR="005B26EB" w:rsidRPr="00A9341F" w:rsidRDefault="005B26EB" w:rsidP="00F9106C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4041" w:type="dxa"/>
          </w:tcPr>
          <w:p w14:paraId="5C5B5AB7" w14:textId="77777777" w:rsidR="004A6C8F" w:rsidRPr="004A6C8F" w:rsidRDefault="00AC4F96" w:rsidP="004A6C8F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4A6C8F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(a) TCU e TC</w:t>
            </w:r>
            <w:r w:rsidR="004A6C8F" w:rsidRPr="004A6C8F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P</w:t>
            </w:r>
            <w:r w:rsidRPr="004A6C8F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 participam das reuniões anuais</w:t>
            </w:r>
            <w:r w:rsidR="004A6C8F" w:rsidRPr="004A6C8F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;</w:t>
            </w:r>
          </w:p>
          <w:p w14:paraId="0B9CEBA6" w14:textId="77777777" w:rsidR="00A42A8C" w:rsidRDefault="00DF7A4C" w:rsidP="004A6C8F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4A6C8F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(b) </w:t>
            </w:r>
            <w:r w:rsidR="00871737" w:rsidRPr="004A6C8F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o envio de propostas </w:t>
            </w:r>
            <w:r w:rsidRPr="004A6C8F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depende de </w:t>
            </w:r>
            <w:r w:rsidR="00871737" w:rsidRPr="004A6C8F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manifestação das ISC. </w:t>
            </w:r>
          </w:p>
          <w:p w14:paraId="58E0AE1F" w14:textId="77777777" w:rsidR="00A42A8C" w:rsidRDefault="00A42A8C" w:rsidP="004A6C8F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</w:p>
          <w:p w14:paraId="39635B4F" w14:textId="77777777" w:rsidR="00207DCC" w:rsidRDefault="00871737" w:rsidP="004A6C8F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4A6C8F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 xml:space="preserve">Em 2020, a SG divulgou nova chamada de projetos do Comitê de Doadores da INTOSAI no sítio web da OISC/CPLP. </w:t>
            </w:r>
          </w:p>
          <w:p w14:paraId="2007E7FA" w14:textId="77777777" w:rsidR="005B26EB" w:rsidRDefault="00871737" w:rsidP="004A6C8F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4A6C8F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Cada ISC é responsável por enviar suas propostas ao Comitê.</w:t>
            </w:r>
          </w:p>
          <w:p w14:paraId="59A6683B" w14:textId="64675165" w:rsidR="00305364" w:rsidRPr="004A6C8F" w:rsidRDefault="00305364" w:rsidP="004A6C8F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Guiné-Bissau enviou projeto, que foi aprovado (</w:t>
            </w:r>
            <w:r w:rsidR="001E41DF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2020-2022)</w:t>
            </w:r>
          </w:p>
        </w:tc>
      </w:tr>
      <w:tr w:rsidR="005B26EB" w:rsidRPr="004C6AC6" w14:paraId="4DD7331E" w14:textId="77777777" w:rsidTr="005B26EB">
        <w:trPr>
          <w:trHeight w:val="1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Merge/>
          </w:tcPr>
          <w:p w14:paraId="046B790A" w14:textId="77777777" w:rsidR="005B26EB" w:rsidRPr="00A9341F" w:rsidRDefault="005B26EB" w:rsidP="00ED43BE">
            <w:pPr>
              <w:tabs>
                <w:tab w:val="num" w:pos="720"/>
              </w:tabs>
              <w:rPr>
                <w:rFonts w:asciiTheme="minorHAnsi" w:eastAsia="Arial Unicode MS" w:hAnsiTheme="minorHAnsi" w:cstheme="minorHAnsi"/>
                <w:b w:val="0"/>
                <w:bCs w:val="0"/>
                <w:sz w:val="16"/>
                <w:szCs w:val="16"/>
                <w:lang w:val="pt-PT"/>
              </w:rPr>
            </w:pPr>
          </w:p>
        </w:tc>
        <w:tc>
          <w:tcPr>
            <w:tcW w:w="2368" w:type="dxa"/>
          </w:tcPr>
          <w:p w14:paraId="2A0F306D" w14:textId="77777777" w:rsidR="005B26EB" w:rsidRPr="00A9341F" w:rsidRDefault="005B26EB" w:rsidP="00273253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A.3.1.2 Organização de ações de sensibilização junto de parceiros técnicos e financeiros</w:t>
            </w:r>
          </w:p>
          <w:p w14:paraId="23C19D7E" w14:textId="77777777" w:rsidR="005B26EB" w:rsidRPr="00A9341F" w:rsidRDefault="005B26EB" w:rsidP="00596E3D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1383" w:type="dxa"/>
          </w:tcPr>
          <w:p w14:paraId="55C3A0B9" w14:textId="77777777" w:rsidR="005B26EB" w:rsidRPr="00A9341F" w:rsidRDefault="005B26EB" w:rsidP="00006161">
            <w:pPr>
              <w:widowControl/>
              <w:wordWrap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2018/2019</w:t>
            </w:r>
          </w:p>
        </w:tc>
        <w:tc>
          <w:tcPr>
            <w:tcW w:w="2965" w:type="dxa"/>
          </w:tcPr>
          <w:p w14:paraId="4CF9AAA7" w14:textId="77777777" w:rsidR="005B26EB" w:rsidRPr="00A9341F" w:rsidRDefault="005B26EB" w:rsidP="00A706B0">
            <w:pPr>
              <w:pStyle w:val="PargrafodaLista"/>
              <w:widowControl/>
              <w:numPr>
                <w:ilvl w:val="0"/>
                <w:numId w:val="35"/>
              </w:numPr>
              <w:wordWrap/>
              <w:autoSpaceDE/>
              <w:autoSpaceDN/>
              <w:ind w:leftChars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Participação no INCOSAI com espaço de divulgação da OISC/CPLP</w:t>
            </w:r>
          </w:p>
          <w:p w14:paraId="2114B385" w14:textId="77777777" w:rsidR="005B26EB" w:rsidRPr="00A9341F" w:rsidRDefault="005B26EB" w:rsidP="00A706B0">
            <w:pPr>
              <w:pStyle w:val="PargrafodaLista"/>
              <w:widowControl/>
              <w:numPr>
                <w:ilvl w:val="0"/>
                <w:numId w:val="35"/>
              </w:numPr>
              <w:wordWrap/>
              <w:autoSpaceDE/>
              <w:autoSpaceDN/>
              <w:ind w:leftChars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Solicitação de interpretação simultânea para Português no INCOSAI 2019</w:t>
            </w:r>
          </w:p>
        </w:tc>
        <w:tc>
          <w:tcPr>
            <w:tcW w:w="1683" w:type="dxa"/>
          </w:tcPr>
          <w:p w14:paraId="3237A98B" w14:textId="77777777" w:rsidR="005B26EB" w:rsidRPr="00A9341F" w:rsidRDefault="005B26EB" w:rsidP="00273253">
            <w:pPr>
              <w:pStyle w:val="PargrafodaLista"/>
              <w:widowControl/>
              <w:wordWrap/>
              <w:autoSpaceDE/>
              <w:autoSpaceDN/>
              <w:ind w:leftChars="0" w:left="3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SG</w:t>
            </w:r>
          </w:p>
        </w:tc>
        <w:tc>
          <w:tcPr>
            <w:tcW w:w="4041" w:type="dxa"/>
          </w:tcPr>
          <w:p w14:paraId="1C700421" w14:textId="77777777" w:rsidR="005B26EB" w:rsidRPr="004A6C8F" w:rsidRDefault="005B26EB" w:rsidP="005B26EB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4A6C8F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Circulares OISC/CPLP nº 7, 9 e 10 viabiizaram a contratação dos serviços de interpretação simultânea no INCOSAI 2019, com apoio fundamental do TCCV.</w:t>
            </w:r>
          </w:p>
          <w:p w14:paraId="105B162C" w14:textId="77777777" w:rsidR="005B26EB" w:rsidRPr="004A6C8F" w:rsidRDefault="005B26EB" w:rsidP="005B26EB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</w:p>
          <w:p w14:paraId="116E4199" w14:textId="77777777" w:rsidR="005B26EB" w:rsidRPr="004A6C8F" w:rsidRDefault="005B26EB" w:rsidP="005B26EB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4A6C8F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Circular OISC/CPLP nº 12/2019, de 2/9/19, convocou as ISC da CPLP para uma reunião durante o INCOSAI 2019.</w:t>
            </w:r>
          </w:p>
        </w:tc>
      </w:tr>
      <w:tr w:rsidR="005B26EB" w:rsidRPr="004C6AC6" w14:paraId="78FDC78A" w14:textId="77777777" w:rsidTr="005B26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53D0EA00" w14:textId="77777777" w:rsidR="005B26EB" w:rsidRPr="00A9341F" w:rsidRDefault="005B26EB" w:rsidP="00273253">
            <w:pPr>
              <w:tabs>
                <w:tab w:val="num" w:pos="720"/>
              </w:tabs>
              <w:rPr>
                <w:rFonts w:asciiTheme="minorHAnsi" w:eastAsia="Arial Unicode MS" w:hAnsiTheme="minorHAnsi" w:cstheme="minorHAnsi"/>
                <w:b w:val="0"/>
                <w:bCs w:val="0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b w:val="0"/>
                <w:bCs w:val="0"/>
                <w:sz w:val="16"/>
                <w:szCs w:val="16"/>
                <w:lang w:val="pt-PT"/>
              </w:rPr>
              <w:t>P.3.2. Desenvolvimento de parcerias</w:t>
            </w:r>
          </w:p>
        </w:tc>
        <w:tc>
          <w:tcPr>
            <w:tcW w:w="2368" w:type="dxa"/>
          </w:tcPr>
          <w:p w14:paraId="10ADF59E" w14:textId="77777777" w:rsidR="005B26EB" w:rsidRPr="00A9341F" w:rsidRDefault="005B26EB" w:rsidP="00273253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A.3.2.1 Participação, sob convite, de Organizações congéneres, Instituições multilaterais e de doadores nos eventos da organização</w:t>
            </w:r>
          </w:p>
          <w:p w14:paraId="7CB46C49" w14:textId="77777777" w:rsidR="005B26EB" w:rsidRPr="00A9341F" w:rsidRDefault="005B26EB" w:rsidP="00273253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</w:p>
        </w:tc>
        <w:tc>
          <w:tcPr>
            <w:tcW w:w="1383" w:type="dxa"/>
          </w:tcPr>
          <w:p w14:paraId="30AB2E12" w14:textId="77777777" w:rsidR="005B26EB" w:rsidRPr="00A9341F" w:rsidRDefault="005B26EB" w:rsidP="00006161">
            <w:pPr>
              <w:widowControl/>
              <w:wordWrap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2018/2019</w:t>
            </w:r>
          </w:p>
        </w:tc>
        <w:tc>
          <w:tcPr>
            <w:tcW w:w="2965" w:type="dxa"/>
          </w:tcPr>
          <w:p w14:paraId="321344A1" w14:textId="77777777" w:rsidR="005B26EB" w:rsidRPr="00A9341F" w:rsidRDefault="005B26EB" w:rsidP="00A706B0">
            <w:pPr>
              <w:pStyle w:val="PargrafodaLista"/>
              <w:widowControl/>
              <w:numPr>
                <w:ilvl w:val="0"/>
                <w:numId w:val="36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Elaboração dos convites</w:t>
            </w:r>
          </w:p>
          <w:p w14:paraId="283C9108" w14:textId="77777777" w:rsidR="005B26EB" w:rsidRPr="00A9341F" w:rsidRDefault="005B26EB" w:rsidP="00A706B0">
            <w:pPr>
              <w:pStyle w:val="PargrafodaLista"/>
              <w:widowControl/>
              <w:numPr>
                <w:ilvl w:val="0"/>
                <w:numId w:val="36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Convites enviados para a AG (2018)</w:t>
            </w:r>
          </w:p>
          <w:p w14:paraId="3694B0C1" w14:textId="77777777" w:rsidR="005B26EB" w:rsidRPr="00A9341F" w:rsidRDefault="005B26EB" w:rsidP="00A706B0">
            <w:pPr>
              <w:pStyle w:val="PargrafodaLista"/>
              <w:widowControl/>
              <w:numPr>
                <w:ilvl w:val="0"/>
                <w:numId w:val="36"/>
              </w:numPr>
              <w:wordWrap/>
              <w:autoSpaceDE/>
              <w:autoSpaceDN/>
              <w:ind w:leftChars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Convites enviados para o Seminário da Organização (2019)</w:t>
            </w:r>
          </w:p>
        </w:tc>
        <w:tc>
          <w:tcPr>
            <w:tcW w:w="1683" w:type="dxa"/>
          </w:tcPr>
          <w:p w14:paraId="014DB595" w14:textId="77777777" w:rsidR="005B26EB" w:rsidRPr="00A9341F" w:rsidRDefault="005B26EB" w:rsidP="00273253">
            <w:pPr>
              <w:pStyle w:val="PargrafodaLista"/>
              <w:widowControl/>
              <w:wordWrap/>
              <w:autoSpaceDE/>
              <w:autoSpaceDN/>
              <w:ind w:leftChars="0" w:left="3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</w:pPr>
            <w:r w:rsidRPr="00A9341F">
              <w:rPr>
                <w:rFonts w:asciiTheme="minorHAnsi" w:eastAsia="Arial Unicode MS" w:hAnsiTheme="minorHAnsi" w:cstheme="minorHAnsi"/>
                <w:sz w:val="16"/>
                <w:szCs w:val="16"/>
                <w:lang w:val="pt-PT"/>
              </w:rPr>
              <w:t>SG</w:t>
            </w:r>
          </w:p>
        </w:tc>
        <w:tc>
          <w:tcPr>
            <w:tcW w:w="4041" w:type="dxa"/>
          </w:tcPr>
          <w:p w14:paraId="1D3BC3F6" w14:textId="77777777" w:rsidR="005B26EB" w:rsidRPr="004A6C8F" w:rsidRDefault="005B26EB" w:rsidP="005B26EB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4A6C8F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Seminário 2019</w:t>
            </w:r>
          </w:p>
          <w:p w14:paraId="18D97C01" w14:textId="77777777" w:rsidR="005B26EB" w:rsidRPr="004A6C8F" w:rsidRDefault="005B26EB" w:rsidP="005B26EB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4A6C8F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Ofícios OISC/CPLP 5, 6 e 7, de 13/5/19, convidaram as seguintes autoridades: Daniel Yaw Domelevo – Gana, Mbach Acha Rose Fomundam – Afrosai, Kimi Makwetu - Afrosai-E. Os convidados não puderam comparecer.</w:t>
            </w:r>
          </w:p>
          <w:p w14:paraId="6A76E3DA" w14:textId="77777777" w:rsidR="005B26EB" w:rsidRPr="004A6C8F" w:rsidRDefault="005B26EB" w:rsidP="005B26EB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  <w:r w:rsidRPr="004A6C8F"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  <w:t>Participaram do evento representantes da GIZ, Pnud, UE e autoridades locais, além dos representantes lusófonos.</w:t>
            </w:r>
          </w:p>
          <w:p w14:paraId="6E100E34" w14:textId="77777777" w:rsidR="005B26EB" w:rsidRPr="004A6C8F" w:rsidRDefault="005B26EB" w:rsidP="005B26EB">
            <w:pPr>
              <w:widowControl/>
              <w:wordWrap/>
              <w:autoSpaceDE/>
              <w:autoSpaceDN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 Unicode MS" w:hAnsiTheme="minorHAnsi" w:cstheme="minorHAnsi"/>
                <w:sz w:val="18"/>
                <w:szCs w:val="18"/>
                <w:lang w:val="pt-PT"/>
              </w:rPr>
            </w:pPr>
          </w:p>
        </w:tc>
      </w:tr>
    </w:tbl>
    <w:p w14:paraId="3ADCF3A4" w14:textId="77777777" w:rsidR="000F5779" w:rsidRPr="00A9341F" w:rsidRDefault="000F5779">
      <w:pPr>
        <w:rPr>
          <w:rFonts w:asciiTheme="minorHAnsi" w:hAnsiTheme="minorHAnsi" w:cstheme="minorHAnsi"/>
          <w:lang w:val="pt-PT"/>
        </w:rPr>
      </w:pPr>
    </w:p>
    <w:sectPr w:rsidR="000F5779" w:rsidRPr="00A9341F" w:rsidSect="00D76268">
      <w:pgSz w:w="16838" w:h="11906" w:orient="landscape"/>
      <w:pgMar w:top="1701" w:right="1417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2D4F1" w14:textId="77777777" w:rsidR="00ED3A36" w:rsidRDefault="00ED3A36" w:rsidP="00A155C2">
      <w:r>
        <w:separator/>
      </w:r>
    </w:p>
  </w:endnote>
  <w:endnote w:type="continuationSeparator" w:id="0">
    <w:p w14:paraId="05827B57" w14:textId="77777777" w:rsidR="00ED3A36" w:rsidRDefault="00ED3A36" w:rsidP="00A15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43435109"/>
      <w:docPartObj>
        <w:docPartGallery w:val="Page Numbers (Bottom of Page)"/>
        <w:docPartUnique/>
      </w:docPartObj>
    </w:sdtPr>
    <w:sdtEndPr/>
    <w:sdtContent>
      <w:p w14:paraId="5CA71E65" w14:textId="35CB3A59" w:rsidR="003F4CEC" w:rsidRDefault="003F4CEC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24456">
          <w:rPr>
            <w:noProof/>
            <w:lang w:val="pt-PT"/>
          </w:rPr>
          <w:t>2</w:t>
        </w:r>
        <w:r>
          <w:fldChar w:fldCharType="end"/>
        </w:r>
      </w:p>
    </w:sdtContent>
  </w:sdt>
  <w:p w14:paraId="1245DFC3" w14:textId="77777777" w:rsidR="003F4CEC" w:rsidRDefault="003F4C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4E344" w14:textId="77777777" w:rsidR="00ED3A36" w:rsidRDefault="00ED3A36" w:rsidP="00A155C2">
      <w:r>
        <w:separator/>
      </w:r>
    </w:p>
  </w:footnote>
  <w:footnote w:type="continuationSeparator" w:id="0">
    <w:p w14:paraId="2F800A02" w14:textId="77777777" w:rsidR="00ED3A36" w:rsidRDefault="00ED3A36" w:rsidP="00A155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6357D" w14:textId="77777777" w:rsidR="003F4CEC" w:rsidRDefault="003F4CEC" w:rsidP="007B5B58">
    <w:pPr>
      <w:pStyle w:val="Cabealho"/>
      <w:jc w:val="center"/>
    </w:pPr>
    <w:r>
      <w:object w:dxaOrig="3796" w:dyaOrig="1201" w14:anchorId="669550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190.5pt;height:60pt" o:ole="" fillcolor="window">
          <v:imagedata r:id="rId1" o:title=""/>
        </v:shape>
        <o:OLEObject Type="Embed" ProgID="Word.Picture.8" ShapeID="_x0000_i1029" DrawAspect="Content" ObjectID="_1696136051" r:id="rId2"/>
      </w:object>
    </w:r>
  </w:p>
  <w:p w14:paraId="6C57B5F1" w14:textId="77777777" w:rsidR="003F4CEC" w:rsidRDefault="003F4CEC" w:rsidP="0071747E">
    <w:pPr>
      <w:pStyle w:val="Cabealho"/>
      <w:jc w:val="center"/>
      <w:rPr>
        <w:rFonts w:asciiTheme="minorHAnsi" w:hAnsiTheme="minorHAnsi" w:cstheme="minorHAnsi"/>
        <w:b/>
        <w:sz w:val="24"/>
        <w:lang w:val="pt-PT"/>
      </w:rPr>
    </w:pPr>
    <w:r>
      <w:rPr>
        <w:rFonts w:asciiTheme="minorHAnsi" w:hAnsiTheme="minorHAnsi" w:cstheme="minorHAnsi"/>
        <w:b/>
        <w:sz w:val="24"/>
        <w:lang w:val="pt-PT"/>
      </w:rPr>
      <w:t>OISC/CPLP</w:t>
    </w:r>
  </w:p>
  <w:p w14:paraId="7BEBD5D5" w14:textId="77777777" w:rsidR="003F4CEC" w:rsidRDefault="003F4CEC" w:rsidP="0071747E">
    <w:pPr>
      <w:pStyle w:val="Cabealho"/>
      <w:jc w:val="center"/>
      <w:rPr>
        <w:rFonts w:asciiTheme="minorHAnsi" w:hAnsiTheme="minorHAnsi" w:cstheme="minorHAnsi"/>
        <w:b/>
        <w:sz w:val="24"/>
        <w:lang w:val="pt-PT"/>
      </w:rPr>
    </w:pPr>
    <w:r>
      <w:rPr>
        <w:rFonts w:asciiTheme="minorHAnsi" w:hAnsiTheme="minorHAnsi" w:cstheme="minorHAnsi"/>
        <w:b/>
        <w:sz w:val="24"/>
        <w:lang w:val="pt-PT"/>
      </w:rPr>
      <w:t>PLANO ESTRATÉGICO 2017-2022</w:t>
    </w:r>
  </w:p>
  <w:p w14:paraId="2177532D" w14:textId="7F8DE7DD" w:rsidR="003F4CEC" w:rsidRDefault="003F4CEC" w:rsidP="0071747E">
    <w:pPr>
      <w:pStyle w:val="Cabealho"/>
      <w:jc w:val="center"/>
      <w:rPr>
        <w:rFonts w:asciiTheme="minorHAnsi" w:hAnsiTheme="minorHAnsi" w:cstheme="minorHAnsi"/>
        <w:b/>
        <w:sz w:val="24"/>
        <w:lang w:val="pt-PT"/>
      </w:rPr>
    </w:pPr>
    <w:r>
      <w:rPr>
        <w:rFonts w:asciiTheme="minorHAnsi" w:hAnsiTheme="minorHAnsi" w:cstheme="minorHAnsi"/>
        <w:b/>
        <w:sz w:val="24"/>
        <w:lang w:val="pt-PT"/>
      </w:rPr>
      <w:t>Plano de Trabalho 2020-2021</w:t>
    </w:r>
  </w:p>
  <w:p w14:paraId="79BEB67E" w14:textId="77777777" w:rsidR="003F4CEC" w:rsidRPr="0071747E" w:rsidRDefault="003F4CEC" w:rsidP="0071747E">
    <w:pPr>
      <w:pStyle w:val="Cabealho"/>
      <w:jc w:val="center"/>
      <w:rPr>
        <w:rFonts w:asciiTheme="minorHAnsi" w:hAnsiTheme="minorHAnsi" w:cstheme="minorHAnsi"/>
        <w:b/>
        <w:sz w:val="24"/>
        <w:lang w:val="pt-P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C34D5"/>
    <w:multiLevelType w:val="hybridMultilevel"/>
    <w:tmpl w:val="1F1009B6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B65971"/>
    <w:multiLevelType w:val="hybridMultilevel"/>
    <w:tmpl w:val="F8823C4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D0F43"/>
    <w:multiLevelType w:val="hybridMultilevel"/>
    <w:tmpl w:val="FE70B7F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E917BB"/>
    <w:multiLevelType w:val="hybridMultilevel"/>
    <w:tmpl w:val="9A82EA1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975B4"/>
    <w:multiLevelType w:val="hybridMultilevel"/>
    <w:tmpl w:val="58FADAB6"/>
    <w:lvl w:ilvl="0" w:tplc="FA088BE8">
      <w:start w:val="1"/>
      <w:numFmt w:val="lowerLetter"/>
      <w:lvlText w:val="(%1)"/>
      <w:lvlJc w:val="left"/>
      <w:pPr>
        <w:ind w:left="360" w:hanging="360"/>
      </w:pPr>
      <w:rPr>
        <w:rFonts w:asciiTheme="minorHAnsi" w:eastAsia="Arial Unicode MS" w:hAnsiTheme="minorHAnsi" w:cstheme="minorHAnsi" w:hint="default"/>
        <w:b w:val="0"/>
        <w:color w:val="auto"/>
      </w:rPr>
    </w:lvl>
    <w:lvl w:ilvl="1" w:tplc="08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C943BD"/>
    <w:multiLevelType w:val="hybridMultilevel"/>
    <w:tmpl w:val="B60672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C754B2"/>
    <w:multiLevelType w:val="hybridMultilevel"/>
    <w:tmpl w:val="F738A64C"/>
    <w:lvl w:ilvl="0" w:tplc="4A785D4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D2733A"/>
    <w:multiLevelType w:val="hybridMultilevel"/>
    <w:tmpl w:val="891C91D2"/>
    <w:lvl w:ilvl="0" w:tplc="0816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C5F2695"/>
    <w:multiLevelType w:val="hybridMultilevel"/>
    <w:tmpl w:val="EF84348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893A6D"/>
    <w:multiLevelType w:val="multilevel"/>
    <w:tmpl w:val="4A2AABA2"/>
    <w:styleLink w:val="WWNum3"/>
    <w:lvl w:ilvl="0">
      <w:start w:val="1"/>
      <w:numFmt w:val="lowerLetter"/>
      <w:lvlText w:val="(%1)"/>
      <w:lvlJc w:val="left"/>
      <w:pPr>
        <w:ind w:left="360" w:hanging="360"/>
      </w:pPr>
      <w:rPr>
        <w:rFonts w:eastAsia="Arial Unicode MS" w:cs="Arial Unicode MS"/>
        <w:color w:val="A6A6A6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0" w15:restartNumberingAfterBreak="0">
    <w:nsid w:val="2158672A"/>
    <w:multiLevelType w:val="hybridMultilevel"/>
    <w:tmpl w:val="A62C5142"/>
    <w:lvl w:ilvl="0" w:tplc="C2884D0E">
      <w:start w:val="1"/>
      <w:numFmt w:val="lowerLetter"/>
      <w:lvlText w:val="(%1)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19439BA"/>
    <w:multiLevelType w:val="hybridMultilevel"/>
    <w:tmpl w:val="716A792A"/>
    <w:lvl w:ilvl="0" w:tplc="BF00D910">
      <w:start w:val="1"/>
      <w:numFmt w:val="lowerLetter"/>
      <w:lvlText w:val="(%1)"/>
      <w:lvlJc w:val="left"/>
      <w:pPr>
        <w:ind w:left="360" w:hanging="360"/>
      </w:pPr>
      <w:rPr>
        <w:rFonts w:asciiTheme="minorHAnsi" w:eastAsia="Arial Unicode MS" w:hAnsiTheme="minorHAnsi" w:cstheme="minorHAnsi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2B0176"/>
    <w:multiLevelType w:val="hybridMultilevel"/>
    <w:tmpl w:val="4AF864D0"/>
    <w:lvl w:ilvl="0" w:tplc="0A38855C">
      <w:start w:val="1"/>
      <w:numFmt w:val="lowerLetter"/>
      <w:lvlText w:val="(%1)"/>
      <w:lvlJc w:val="left"/>
      <w:pPr>
        <w:ind w:left="360" w:hanging="360"/>
      </w:pPr>
      <w:rPr>
        <w:rFonts w:asciiTheme="minorHAnsi" w:eastAsia="Arial Unicode MS" w:hAnsiTheme="minorHAnsi" w:cstheme="minorHAnsi"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2765DC"/>
    <w:multiLevelType w:val="hybridMultilevel"/>
    <w:tmpl w:val="B892473A"/>
    <w:lvl w:ilvl="0" w:tplc="19867D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437673"/>
    <w:multiLevelType w:val="hybridMultilevel"/>
    <w:tmpl w:val="6792A65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4D6FDA"/>
    <w:multiLevelType w:val="hybridMultilevel"/>
    <w:tmpl w:val="A76C6D74"/>
    <w:lvl w:ilvl="0" w:tplc="F90005C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7C71279"/>
    <w:multiLevelType w:val="multilevel"/>
    <w:tmpl w:val="AE12942E"/>
    <w:styleLink w:val="WWNum22"/>
    <w:lvl w:ilvl="0">
      <w:start w:val="1"/>
      <w:numFmt w:val="lowerLetter"/>
      <w:lvlText w:val="(%1)"/>
      <w:lvlJc w:val="left"/>
      <w:pPr>
        <w:ind w:left="360" w:hanging="360"/>
      </w:pPr>
      <w:rPr>
        <w:rFonts w:eastAsia="Arial Unicode MS" w:cs="Arial Unicode MS"/>
        <w:color w:val="A6A6A6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7" w15:restartNumberingAfterBreak="0">
    <w:nsid w:val="3BA730AE"/>
    <w:multiLevelType w:val="hybridMultilevel"/>
    <w:tmpl w:val="80247122"/>
    <w:lvl w:ilvl="0" w:tplc="93829142">
      <w:start w:val="1"/>
      <w:numFmt w:val="lowerLetter"/>
      <w:lvlText w:val="(%1)"/>
      <w:lvlJc w:val="left"/>
      <w:pPr>
        <w:ind w:left="360" w:hanging="360"/>
      </w:pPr>
      <w:rPr>
        <w:rFonts w:asciiTheme="minorHAnsi" w:eastAsia="Arial Unicode MS" w:hAnsiTheme="minorHAnsi" w:cstheme="minorHAns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692578"/>
    <w:multiLevelType w:val="hybridMultilevel"/>
    <w:tmpl w:val="0994CF34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2A912D9"/>
    <w:multiLevelType w:val="hybridMultilevel"/>
    <w:tmpl w:val="4F54CD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C95031"/>
    <w:multiLevelType w:val="hybridMultilevel"/>
    <w:tmpl w:val="AB8CCE7E"/>
    <w:lvl w:ilvl="0" w:tplc="3DEABA4C">
      <w:start w:val="1"/>
      <w:numFmt w:val="lowerLetter"/>
      <w:lvlText w:val="(%1)"/>
      <w:lvlJc w:val="left"/>
      <w:pPr>
        <w:ind w:left="360" w:hanging="360"/>
      </w:pPr>
      <w:rPr>
        <w:rFonts w:asciiTheme="minorHAnsi" w:eastAsia="Arial Unicode MS" w:hAnsiTheme="minorHAnsi" w:cstheme="minorHAnsi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7600115"/>
    <w:multiLevelType w:val="hybridMultilevel"/>
    <w:tmpl w:val="60F2A3EC"/>
    <w:lvl w:ilvl="0" w:tplc="26481C20">
      <w:start w:val="1"/>
      <w:numFmt w:val="lowerLetter"/>
      <w:lvlText w:val="(%1)"/>
      <w:lvlJc w:val="left"/>
      <w:pPr>
        <w:ind w:left="360" w:hanging="360"/>
      </w:pPr>
      <w:rPr>
        <w:rFonts w:asciiTheme="minorHAnsi" w:eastAsia="Arial Unicode MS" w:hAnsiTheme="minorHAnsi" w:cstheme="minorHAnsi"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E08CD"/>
    <w:multiLevelType w:val="hybridMultilevel"/>
    <w:tmpl w:val="D610E610"/>
    <w:lvl w:ilvl="0" w:tplc="9482DBC2">
      <w:start w:val="1"/>
      <w:numFmt w:val="lowerLetter"/>
      <w:lvlText w:val="(%1)"/>
      <w:lvlJc w:val="left"/>
      <w:pPr>
        <w:ind w:left="360" w:hanging="360"/>
      </w:pPr>
      <w:rPr>
        <w:rFonts w:asciiTheme="minorHAnsi" w:eastAsia="Arial Unicode MS" w:hAnsiTheme="minorHAnsi" w:cstheme="minorHAnsi"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2A3F7E"/>
    <w:multiLevelType w:val="hybridMultilevel"/>
    <w:tmpl w:val="0EF64136"/>
    <w:lvl w:ilvl="0" w:tplc="0DB43734">
      <w:start w:val="1"/>
      <w:numFmt w:val="lowerLetter"/>
      <w:lvlText w:val="(%1)"/>
      <w:lvlJc w:val="left"/>
      <w:pPr>
        <w:ind w:left="360" w:hanging="360"/>
      </w:pPr>
      <w:rPr>
        <w:rFonts w:asciiTheme="minorHAnsi" w:eastAsia="Arial Unicode MS" w:hAnsiTheme="minorHAnsi" w:cstheme="minorHAnsi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C662653"/>
    <w:multiLevelType w:val="hybridMultilevel"/>
    <w:tmpl w:val="B0F671D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9F0709"/>
    <w:multiLevelType w:val="hybridMultilevel"/>
    <w:tmpl w:val="5E4C0264"/>
    <w:lvl w:ilvl="0" w:tplc="E042D62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E0132B8"/>
    <w:multiLevelType w:val="hybridMultilevel"/>
    <w:tmpl w:val="5C742618"/>
    <w:lvl w:ilvl="0" w:tplc="B956C9BE">
      <w:start w:val="1"/>
      <w:numFmt w:val="lowerLetter"/>
      <w:lvlText w:val="(%1)"/>
      <w:lvlJc w:val="left"/>
      <w:pPr>
        <w:ind w:left="360" w:hanging="360"/>
      </w:pPr>
      <w:rPr>
        <w:rFonts w:asciiTheme="minorHAnsi" w:eastAsia="Arial Unicode MS" w:hAnsiTheme="minorHAnsi" w:cstheme="minorHAnsi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D60E9F"/>
    <w:multiLevelType w:val="hybridMultilevel"/>
    <w:tmpl w:val="94422C6C"/>
    <w:lvl w:ilvl="0" w:tplc="9ACE4D0E">
      <w:start w:val="1"/>
      <w:numFmt w:val="lowerLetter"/>
      <w:lvlText w:val="(%1)"/>
      <w:lvlJc w:val="left"/>
      <w:pPr>
        <w:ind w:left="360" w:hanging="360"/>
      </w:pPr>
      <w:rPr>
        <w:rFonts w:ascii="Arial Unicode MS" w:eastAsia="Arial Unicode MS" w:hAnsi="Arial Unicode MS" w:cs="Arial Unicode MS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03A0909"/>
    <w:multiLevelType w:val="hybridMultilevel"/>
    <w:tmpl w:val="9566D356"/>
    <w:lvl w:ilvl="0" w:tplc="013CC35A">
      <w:start w:val="1"/>
      <w:numFmt w:val="lowerLetter"/>
      <w:lvlText w:val="(%1)"/>
      <w:lvlJc w:val="left"/>
      <w:pPr>
        <w:ind w:left="360" w:hanging="360"/>
      </w:pPr>
      <w:rPr>
        <w:rFonts w:asciiTheme="minorHAnsi" w:eastAsia="Arial Unicode MS" w:hAnsiTheme="minorHAnsi" w:cstheme="minorHAnsi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0A517B2"/>
    <w:multiLevelType w:val="hybridMultilevel"/>
    <w:tmpl w:val="A3FC80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7F4FE1"/>
    <w:multiLevelType w:val="hybridMultilevel"/>
    <w:tmpl w:val="A1DAD76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8C1CBE"/>
    <w:multiLevelType w:val="hybridMultilevel"/>
    <w:tmpl w:val="DDCEB46E"/>
    <w:lvl w:ilvl="0" w:tplc="A7120BEC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67794C"/>
    <w:multiLevelType w:val="hybridMultilevel"/>
    <w:tmpl w:val="F33AC2E4"/>
    <w:lvl w:ilvl="0" w:tplc="56161052">
      <w:start w:val="1"/>
      <w:numFmt w:val="lowerLetter"/>
      <w:lvlText w:val="(%1)"/>
      <w:lvlJc w:val="left"/>
      <w:pPr>
        <w:ind w:left="360" w:hanging="360"/>
      </w:pPr>
      <w:rPr>
        <w:rFonts w:asciiTheme="minorHAnsi" w:eastAsia="Arial Unicode MS" w:hAnsiTheme="minorHAnsi" w:cstheme="minorHAnsi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3266758"/>
    <w:multiLevelType w:val="multilevel"/>
    <w:tmpl w:val="B56EE8FA"/>
    <w:styleLink w:val="WWNum41"/>
    <w:lvl w:ilvl="0">
      <w:start w:val="1"/>
      <w:numFmt w:val="lowerLetter"/>
      <w:lvlText w:val="%1)"/>
      <w:lvlJc w:val="left"/>
      <w:pPr>
        <w:ind w:left="-376" w:hanging="360"/>
      </w:pPr>
      <w:rPr>
        <w:color w:val="A6A6A6"/>
      </w:rPr>
    </w:lvl>
    <w:lvl w:ilvl="1">
      <w:numFmt w:val="bullet"/>
      <w:lvlText w:val="o"/>
      <w:lvlJc w:val="left"/>
      <w:pPr>
        <w:ind w:left="34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06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78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50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22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394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66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384" w:hanging="360"/>
      </w:pPr>
      <w:rPr>
        <w:rFonts w:ascii="Wingdings" w:hAnsi="Wingdings"/>
      </w:rPr>
    </w:lvl>
  </w:abstractNum>
  <w:abstractNum w:abstractNumId="34" w15:restartNumberingAfterBreak="0">
    <w:nsid w:val="6AC42700"/>
    <w:multiLevelType w:val="hybridMultilevel"/>
    <w:tmpl w:val="E54A0E6C"/>
    <w:lvl w:ilvl="0" w:tplc="93BAC87C">
      <w:start w:val="1"/>
      <w:numFmt w:val="lowerLetter"/>
      <w:lvlText w:val="(%1)"/>
      <w:lvlJc w:val="left"/>
      <w:pPr>
        <w:ind w:left="360" w:hanging="360"/>
      </w:pPr>
      <w:rPr>
        <w:rFonts w:asciiTheme="minorHAnsi" w:eastAsia="Arial Unicode MS" w:hAnsiTheme="minorHAnsi" w:cstheme="minorHAnsi"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554C00"/>
    <w:multiLevelType w:val="hybridMultilevel"/>
    <w:tmpl w:val="3FDC4E4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AB5BB4"/>
    <w:multiLevelType w:val="hybridMultilevel"/>
    <w:tmpl w:val="4400383A"/>
    <w:lvl w:ilvl="0" w:tplc="883E4026">
      <w:start w:val="1"/>
      <w:numFmt w:val="lowerLetter"/>
      <w:lvlText w:val="(%1)"/>
      <w:lvlJc w:val="left"/>
      <w:pPr>
        <w:ind w:left="360" w:hanging="360"/>
      </w:pPr>
      <w:rPr>
        <w:rFonts w:asciiTheme="minorHAnsi" w:eastAsia="Arial Unicode MS" w:hAnsiTheme="minorHAnsi" w:cstheme="minorHAnsi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02170C6"/>
    <w:multiLevelType w:val="hybridMultilevel"/>
    <w:tmpl w:val="6CA43C2A"/>
    <w:lvl w:ilvl="0" w:tplc="027A3E38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DB6110"/>
    <w:multiLevelType w:val="hybridMultilevel"/>
    <w:tmpl w:val="795C19C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1D0553"/>
    <w:multiLevelType w:val="hybridMultilevel"/>
    <w:tmpl w:val="4BBA9160"/>
    <w:lvl w:ilvl="0" w:tplc="8F66E380">
      <w:start w:val="1"/>
      <w:numFmt w:val="lowerLetter"/>
      <w:lvlText w:val="(%1)"/>
      <w:lvlJc w:val="left"/>
      <w:pPr>
        <w:ind w:left="360" w:hanging="360"/>
      </w:pPr>
      <w:rPr>
        <w:rFonts w:asciiTheme="minorHAnsi" w:eastAsia="Arial Unicode MS" w:hAnsiTheme="minorHAnsi" w:cstheme="minorHAnsi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26"/>
  </w:num>
  <w:num w:numId="4">
    <w:abstractNumId w:val="32"/>
  </w:num>
  <w:num w:numId="5">
    <w:abstractNumId w:val="23"/>
  </w:num>
  <w:num w:numId="6">
    <w:abstractNumId w:val="4"/>
  </w:num>
  <w:num w:numId="7">
    <w:abstractNumId w:val="27"/>
  </w:num>
  <w:num w:numId="8">
    <w:abstractNumId w:val="15"/>
  </w:num>
  <w:num w:numId="9">
    <w:abstractNumId w:val="36"/>
  </w:num>
  <w:num w:numId="10">
    <w:abstractNumId w:val="11"/>
  </w:num>
  <w:num w:numId="11">
    <w:abstractNumId w:val="39"/>
  </w:num>
  <w:num w:numId="12">
    <w:abstractNumId w:val="22"/>
  </w:num>
  <w:num w:numId="13">
    <w:abstractNumId w:val="12"/>
  </w:num>
  <w:num w:numId="14">
    <w:abstractNumId w:val="28"/>
  </w:num>
  <w:num w:numId="15">
    <w:abstractNumId w:val="17"/>
  </w:num>
  <w:num w:numId="16">
    <w:abstractNumId w:val="25"/>
  </w:num>
  <w:num w:numId="17">
    <w:abstractNumId w:val="21"/>
  </w:num>
  <w:num w:numId="18">
    <w:abstractNumId w:val="34"/>
  </w:num>
  <w:num w:numId="19">
    <w:abstractNumId w:val="9"/>
  </w:num>
  <w:num w:numId="20">
    <w:abstractNumId w:val="16"/>
  </w:num>
  <w:num w:numId="21">
    <w:abstractNumId w:val="33"/>
    <w:lvlOverride w:ilvl="0">
      <w:lvl w:ilvl="0">
        <w:start w:val="1"/>
        <w:numFmt w:val="lowerLetter"/>
        <w:lvlText w:val="%1)"/>
        <w:lvlJc w:val="left"/>
        <w:pPr>
          <w:ind w:left="-376" w:hanging="360"/>
        </w:pPr>
        <w:rPr>
          <w:color w:val="auto"/>
        </w:rPr>
      </w:lvl>
    </w:lvlOverride>
  </w:num>
  <w:num w:numId="22">
    <w:abstractNumId w:val="33"/>
    <w:lvlOverride w:ilvl="0">
      <w:lvl w:ilvl="0">
        <w:start w:val="1"/>
        <w:numFmt w:val="lowerLetter"/>
        <w:lvlText w:val="%1)"/>
        <w:lvlJc w:val="left"/>
        <w:pPr>
          <w:ind w:left="-376" w:hanging="360"/>
        </w:pPr>
        <w:rPr>
          <w:color w:val="auto"/>
        </w:rPr>
      </w:lvl>
    </w:lvlOverride>
  </w:num>
  <w:num w:numId="23">
    <w:abstractNumId w:val="18"/>
  </w:num>
  <w:num w:numId="24">
    <w:abstractNumId w:val="0"/>
  </w:num>
  <w:num w:numId="25">
    <w:abstractNumId w:val="7"/>
  </w:num>
  <w:num w:numId="26">
    <w:abstractNumId w:val="33"/>
  </w:num>
  <w:num w:numId="27">
    <w:abstractNumId w:val="1"/>
  </w:num>
  <w:num w:numId="28">
    <w:abstractNumId w:val="35"/>
  </w:num>
  <w:num w:numId="29">
    <w:abstractNumId w:val="3"/>
  </w:num>
  <w:num w:numId="30">
    <w:abstractNumId w:val="38"/>
  </w:num>
  <w:num w:numId="31">
    <w:abstractNumId w:val="30"/>
  </w:num>
  <w:num w:numId="32">
    <w:abstractNumId w:val="8"/>
  </w:num>
  <w:num w:numId="33">
    <w:abstractNumId w:val="2"/>
  </w:num>
  <w:num w:numId="34">
    <w:abstractNumId w:val="29"/>
  </w:num>
  <w:num w:numId="35">
    <w:abstractNumId w:val="5"/>
  </w:num>
  <w:num w:numId="36">
    <w:abstractNumId w:val="14"/>
  </w:num>
  <w:num w:numId="37">
    <w:abstractNumId w:val="6"/>
  </w:num>
  <w:num w:numId="38">
    <w:abstractNumId w:val="24"/>
  </w:num>
  <w:num w:numId="39">
    <w:abstractNumId w:val="37"/>
  </w:num>
  <w:num w:numId="40">
    <w:abstractNumId w:val="31"/>
  </w:num>
  <w:num w:numId="41">
    <w:abstractNumId w:val="13"/>
  </w:num>
  <w:num w:numId="42">
    <w:abstractNumId w:val="19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5C2"/>
    <w:rsid w:val="000052A5"/>
    <w:rsid w:val="00006161"/>
    <w:rsid w:val="0001138A"/>
    <w:rsid w:val="00012DAD"/>
    <w:rsid w:val="00014A37"/>
    <w:rsid w:val="00020E9F"/>
    <w:rsid w:val="00026A56"/>
    <w:rsid w:val="000377B9"/>
    <w:rsid w:val="0004034B"/>
    <w:rsid w:val="00044E4C"/>
    <w:rsid w:val="0005004D"/>
    <w:rsid w:val="00065EBA"/>
    <w:rsid w:val="0007497D"/>
    <w:rsid w:val="0008259C"/>
    <w:rsid w:val="000934FA"/>
    <w:rsid w:val="000974EA"/>
    <w:rsid w:val="00097ADF"/>
    <w:rsid w:val="000A48B9"/>
    <w:rsid w:val="000B1B8E"/>
    <w:rsid w:val="000B2C12"/>
    <w:rsid w:val="000B4094"/>
    <w:rsid w:val="000B6B61"/>
    <w:rsid w:val="000C413E"/>
    <w:rsid w:val="000D24DF"/>
    <w:rsid w:val="000F5779"/>
    <w:rsid w:val="00106717"/>
    <w:rsid w:val="00115969"/>
    <w:rsid w:val="0012172F"/>
    <w:rsid w:val="00121E23"/>
    <w:rsid w:val="00122354"/>
    <w:rsid w:val="0012574E"/>
    <w:rsid w:val="00132B55"/>
    <w:rsid w:val="00140E7C"/>
    <w:rsid w:val="0014515B"/>
    <w:rsid w:val="00154B51"/>
    <w:rsid w:val="001603E3"/>
    <w:rsid w:val="001609BC"/>
    <w:rsid w:val="00165AF5"/>
    <w:rsid w:val="00165F24"/>
    <w:rsid w:val="00170E73"/>
    <w:rsid w:val="00171DE0"/>
    <w:rsid w:val="00185174"/>
    <w:rsid w:val="001917CB"/>
    <w:rsid w:val="001939D9"/>
    <w:rsid w:val="001A55BC"/>
    <w:rsid w:val="001B738D"/>
    <w:rsid w:val="001C1F37"/>
    <w:rsid w:val="001C2A65"/>
    <w:rsid w:val="001C52EA"/>
    <w:rsid w:val="001E3DD6"/>
    <w:rsid w:val="001E41DF"/>
    <w:rsid w:val="001E6696"/>
    <w:rsid w:val="001F7A26"/>
    <w:rsid w:val="00207DCC"/>
    <w:rsid w:val="00216EDA"/>
    <w:rsid w:val="00222E9B"/>
    <w:rsid w:val="00222ECF"/>
    <w:rsid w:val="00244A82"/>
    <w:rsid w:val="00252028"/>
    <w:rsid w:val="0026547B"/>
    <w:rsid w:val="00266366"/>
    <w:rsid w:val="00270156"/>
    <w:rsid w:val="00273253"/>
    <w:rsid w:val="00277002"/>
    <w:rsid w:val="00295AC1"/>
    <w:rsid w:val="002A0B91"/>
    <w:rsid w:val="002A18BD"/>
    <w:rsid w:val="002A551D"/>
    <w:rsid w:val="002B12DA"/>
    <w:rsid w:val="002B3B55"/>
    <w:rsid w:val="002B7328"/>
    <w:rsid w:val="002C2FAA"/>
    <w:rsid w:val="002D34AB"/>
    <w:rsid w:val="002D5810"/>
    <w:rsid w:val="002F750F"/>
    <w:rsid w:val="00301BC8"/>
    <w:rsid w:val="00303BFA"/>
    <w:rsid w:val="00305364"/>
    <w:rsid w:val="00310C8A"/>
    <w:rsid w:val="0031365B"/>
    <w:rsid w:val="00324B32"/>
    <w:rsid w:val="00326658"/>
    <w:rsid w:val="00326AF4"/>
    <w:rsid w:val="003270D4"/>
    <w:rsid w:val="00330ECA"/>
    <w:rsid w:val="003431D1"/>
    <w:rsid w:val="003432F2"/>
    <w:rsid w:val="00343B05"/>
    <w:rsid w:val="00351EA2"/>
    <w:rsid w:val="0036722B"/>
    <w:rsid w:val="00367BFC"/>
    <w:rsid w:val="00370B12"/>
    <w:rsid w:val="0037391B"/>
    <w:rsid w:val="00380F9A"/>
    <w:rsid w:val="00390A45"/>
    <w:rsid w:val="00393510"/>
    <w:rsid w:val="00393945"/>
    <w:rsid w:val="003A5AF1"/>
    <w:rsid w:val="003B608A"/>
    <w:rsid w:val="003C332D"/>
    <w:rsid w:val="003C5D72"/>
    <w:rsid w:val="003C6074"/>
    <w:rsid w:val="003D6BDB"/>
    <w:rsid w:val="003E1D24"/>
    <w:rsid w:val="003E5553"/>
    <w:rsid w:val="003E5A3B"/>
    <w:rsid w:val="003F186A"/>
    <w:rsid w:val="003F1B2E"/>
    <w:rsid w:val="003F2B8F"/>
    <w:rsid w:val="003F45D5"/>
    <w:rsid w:val="003F4CEC"/>
    <w:rsid w:val="003F7E40"/>
    <w:rsid w:val="0041178D"/>
    <w:rsid w:val="00422A43"/>
    <w:rsid w:val="00431972"/>
    <w:rsid w:val="00441F5B"/>
    <w:rsid w:val="00446581"/>
    <w:rsid w:val="00450046"/>
    <w:rsid w:val="00451617"/>
    <w:rsid w:val="0045578A"/>
    <w:rsid w:val="004568D5"/>
    <w:rsid w:val="00463539"/>
    <w:rsid w:val="00465171"/>
    <w:rsid w:val="00470CA0"/>
    <w:rsid w:val="00470E07"/>
    <w:rsid w:val="0047109C"/>
    <w:rsid w:val="0047209E"/>
    <w:rsid w:val="0048664F"/>
    <w:rsid w:val="004955C0"/>
    <w:rsid w:val="00495657"/>
    <w:rsid w:val="004973DF"/>
    <w:rsid w:val="0049764E"/>
    <w:rsid w:val="004A0180"/>
    <w:rsid w:val="004A0308"/>
    <w:rsid w:val="004A0F4D"/>
    <w:rsid w:val="004A1C1B"/>
    <w:rsid w:val="004A6C8F"/>
    <w:rsid w:val="004B3CC4"/>
    <w:rsid w:val="004B5E0B"/>
    <w:rsid w:val="004B67E1"/>
    <w:rsid w:val="004C5E78"/>
    <w:rsid w:val="004C6AC6"/>
    <w:rsid w:val="004D14C6"/>
    <w:rsid w:val="004D1A29"/>
    <w:rsid w:val="004D2541"/>
    <w:rsid w:val="004E0696"/>
    <w:rsid w:val="004E0BFD"/>
    <w:rsid w:val="004E548D"/>
    <w:rsid w:val="004E69B9"/>
    <w:rsid w:val="004F096F"/>
    <w:rsid w:val="004F4147"/>
    <w:rsid w:val="004F4CBC"/>
    <w:rsid w:val="005010BA"/>
    <w:rsid w:val="005048BE"/>
    <w:rsid w:val="00507752"/>
    <w:rsid w:val="00510512"/>
    <w:rsid w:val="00510AFF"/>
    <w:rsid w:val="0053065F"/>
    <w:rsid w:val="00530BC4"/>
    <w:rsid w:val="00531F94"/>
    <w:rsid w:val="0053602A"/>
    <w:rsid w:val="00550669"/>
    <w:rsid w:val="00565D90"/>
    <w:rsid w:val="00571C5E"/>
    <w:rsid w:val="00573B7B"/>
    <w:rsid w:val="00573ED6"/>
    <w:rsid w:val="00577127"/>
    <w:rsid w:val="005828D4"/>
    <w:rsid w:val="00590D13"/>
    <w:rsid w:val="00596E3D"/>
    <w:rsid w:val="005A09E6"/>
    <w:rsid w:val="005A2388"/>
    <w:rsid w:val="005B26EB"/>
    <w:rsid w:val="005B478B"/>
    <w:rsid w:val="005B7CFE"/>
    <w:rsid w:val="005C3D0C"/>
    <w:rsid w:val="005C4FC3"/>
    <w:rsid w:val="005C522B"/>
    <w:rsid w:val="005C5D28"/>
    <w:rsid w:val="005D6CF3"/>
    <w:rsid w:val="005E23A0"/>
    <w:rsid w:val="005F064C"/>
    <w:rsid w:val="005F28F5"/>
    <w:rsid w:val="00600DC3"/>
    <w:rsid w:val="00602881"/>
    <w:rsid w:val="00602C53"/>
    <w:rsid w:val="00605DDD"/>
    <w:rsid w:val="0061041D"/>
    <w:rsid w:val="00610D04"/>
    <w:rsid w:val="006153E2"/>
    <w:rsid w:val="0061608F"/>
    <w:rsid w:val="00616483"/>
    <w:rsid w:val="00624456"/>
    <w:rsid w:val="00627385"/>
    <w:rsid w:val="006312EF"/>
    <w:rsid w:val="00636985"/>
    <w:rsid w:val="006467F5"/>
    <w:rsid w:val="006469C7"/>
    <w:rsid w:val="006473C7"/>
    <w:rsid w:val="00651957"/>
    <w:rsid w:val="00652912"/>
    <w:rsid w:val="006624B9"/>
    <w:rsid w:val="00664BC4"/>
    <w:rsid w:val="00674F07"/>
    <w:rsid w:val="00676704"/>
    <w:rsid w:val="0068254B"/>
    <w:rsid w:val="0068472E"/>
    <w:rsid w:val="00686422"/>
    <w:rsid w:val="006868BE"/>
    <w:rsid w:val="00690686"/>
    <w:rsid w:val="0069515C"/>
    <w:rsid w:val="006A25DF"/>
    <w:rsid w:val="006A7051"/>
    <w:rsid w:val="006D0AB5"/>
    <w:rsid w:val="006D6075"/>
    <w:rsid w:val="006E307B"/>
    <w:rsid w:val="006F519B"/>
    <w:rsid w:val="00700601"/>
    <w:rsid w:val="007027B2"/>
    <w:rsid w:val="007037A2"/>
    <w:rsid w:val="00707C90"/>
    <w:rsid w:val="00711626"/>
    <w:rsid w:val="0071747E"/>
    <w:rsid w:val="00720ABD"/>
    <w:rsid w:val="00724475"/>
    <w:rsid w:val="0074110A"/>
    <w:rsid w:val="00752991"/>
    <w:rsid w:val="007550AC"/>
    <w:rsid w:val="00757815"/>
    <w:rsid w:val="00764ABA"/>
    <w:rsid w:val="007708EA"/>
    <w:rsid w:val="007764CE"/>
    <w:rsid w:val="007849E6"/>
    <w:rsid w:val="00795E25"/>
    <w:rsid w:val="00797B1A"/>
    <w:rsid w:val="007A3364"/>
    <w:rsid w:val="007A4662"/>
    <w:rsid w:val="007A5217"/>
    <w:rsid w:val="007A76E8"/>
    <w:rsid w:val="007B27F4"/>
    <w:rsid w:val="007B3D3B"/>
    <w:rsid w:val="007B5718"/>
    <w:rsid w:val="007B5B58"/>
    <w:rsid w:val="007B6B5B"/>
    <w:rsid w:val="007C15FB"/>
    <w:rsid w:val="007C4F5F"/>
    <w:rsid w:val="007C6680"/>
    <w:rsid w:val="007D6080"/>
    <w:rsid w:val="007E5645"/>
    <w:rsid w:val="007E5649"/>
    <w:rsid w:val="007F4A93"/>
    <w:rsid w:val="00807DA2"/>
    <w:rsid w:val="008103D9"/>
    <w:rsid w:val="00810C27"/>
    <w:rsid w:val="00810E04"/>
    <w:rsid w:val="00811D80"/>
    <w:rsid w:val="0081756B"/>
    <w:rsid w:val="0082131B"/>
    <w:rsid w:val="00823354"/>
    <w:rsid w:val="008236FC"/>
    <w:rsid w:val="0082560E"/>
    <w:rsid w:val="00827BE9"/>
    <w:rsid w:val="00832679"/>
    <w:rsid w:val="00833DE0"/>
    <w:rsid w:val="008410C4"/>
    <w:rsid w:val="00847BA3"/>
    <w:rsid w:val="0086065C"/>
    <w:rsid w:val="00861481"/>
    <w:rsid w:val="00863615"/>
    <w:rsid w:val="00871737"/>
    <w:rsid w:val="00871C9B"/>
    <w:rsid w:val="0087282F"/>
    <w:rsid w:val="008749E0"/>
    <w:rsid w:val="00874C65"/>
    <w:rsid w:val="00875039"/>
    <w:rsid w:val="00896CFB"/>
    <w:rsid w:val="008A28C8"/>
    <w:rsid w:val="008A2E47"/>
    <w:rsid w:val="008A5499"/>
    <w:rsid w:val="008C145B"/>
    <w:rsid w:val="008D223C"/>
    <w:rsid w:val="008D2242"/>
    <w:rsid w:val="008D43AD"/>
    <w:rsid w:val="008F4950"/>
    <w:rsid w:val="008F4B92"/>
    <w:rsid w:val="00905F9B"/>
    <w:rsid w:val="00917C5F"/>
    <w:rsid w:val="00921864"/>
    <w:rsid w:val="00932646"/>
    <w:rsid w:val="009465A1"/>
    <w:rsid w:val="00950533"/>
    <w:rsid w:val="00955B93"/>
    <w:rsid w:val="009623C5"/>
    <w:rsid w:val="00966EF9"/>
    <w:rsid w:val="0097558F"/>
    <w:rsid w:val="009839F4"/>
    <w:rsid w:val="00984FE8"/>
    <w:rsid w:val="00994DD9"/>
    <w:rsid w:val="00996CD2"/>
    <w:rsid w:val="009A6BD1"/>
    <w:rsid w:val="009B247D"/>
    <w:rsid w:val="009D5A41"/>
    <w:rsid w:val="009D676A"/>
    <w:rsid w:val="009F18DD"/>
    <w:rsid w:val="00A03B51"/>
    <w:rsid w:val="00A0437F"/>
    <w:rsid w:val="00A1095E"/>
    <w:rsid w:val="00A155C2"/>
    <w:rsid w:val="00A15F19"/>
    <w:rsid w:val="00A22D35"/>
    <w:rsid w:val="00A2773C"/>
    <w:rsid w:val="00A403EF"/>
    <w:rsid w:val="00A4074E"/>
    <w:rsid w:val="00A42A8C"/>
    <w:rsid w:val="00A63E61"/>
    <w:rsid w:val="00A706B0"/>
    <w:rsid w:val="00A70B85"/>
    <w:rsid w:val="00A73003"/>
    <w:rsid w:val="00A86C71"/>
    <w:rsid w:val="00A92EBB"/>
    <w:rsid w:val="00A9341F"/>
    <w:rsid w:val="00A9705C"/>
    <w:rsid w:val="00AA0771"/>
    <w:rsid w:val="00AA37F9"/>
    <w:rsid w:val="00AA7A20"/>
    <w:rsid w:val="00AB2286"/>
    <w:rsid w:val="00AB4325"/>
    <w:rsid w:val="00AB503B"/>
    <w:rsid w:val="00AB5B96"/>
    <w:rsid w:val="00AB7687"/>
    <w:rsid w:val="00AB76F3"/>
    <w:rsid w:val="00AC4F96"/>
    <w:rsid w:val="00AD664C"/>
    <w:rsid w:val="00AD795B"/>
    <w:rsid w:val="00AE36E5"/>
    <w:rsid w:val="00AE4779"/>
    <w:rsid w:val="00AF0E56"/>
    <w:rsid w:val="00AF452A"/>
    <w:rsid w:val="00B00832"/>
    <w:rsid w:val="00B04353"/>
    <w:rsid w:val="00B113F0"/>
    <w:rsid w:val="00B22462"/>
    <w:rsid w:val="00B25D8F"/>
    <w:rsid w:val="00B338C5"/>
    <w:rsid w:val="00B4008C"/>
    <w:rsid w:val="00B41EBC"/>
    <w:rsid w:val="00B5112A"/>
    <w:rsid w:val="00B56FC7"/>
    <w:rsid w:val="00B81A7A"/>
    <w:rsid w:val="00B84950"/>
    <w:rsid w:val="00B90ED7"/>
    <w:rsid w:val="00B950A9"/>
    <w:rsid w:val="00BA2C22"/>
    <w:rsid w:val="00BB1780"/>
    <w:rsid w:val="00BB2CA1"/>
    <w:rsid w:val="00BC6080"/>
    <w:rsid w:val="00BE4510"/>
    <w:rsid w:val="00BF4D87"/>
    <w:rsid w:val="00C040FC"/>
    <w:rsid w:val="00C05410"/>
    <w:rsid w:val="00C11838"/>
    <w:rsid w:val="00C23A5B"/>
    <w:rsid w:val="00C27FC3"/>
    <w:rsid w:val="00C40626"/>
    <w:rsid w:val="00C41D36"/>
    <w:rsid w:val="00C427A0"/>
    <w:rsid w:val="00C4308D"/>
    <w:rsid w:val="00C44B3E"/>
    <w:rsid w:val="00C54EC1"/>
    <w:rsid w:val="00C61532"/>
    <w:rsid w:val="00C61DC2"/>
    <w:rsid w:val="00C7731E"/>
    <w:rsid w:val="00C803AB"/>
    <w:rsid w:val="00C80989"/>
    <w:rsid w:val="00C80F7C"/>
    <w:rsid w:val="00C83829"/>
    <w:rsid w:val="00C8384C"/>
    <w:rsid w:val="00C91484"/>
    <w:rsid w:val="00C95056"/>
    <w:rsid w:val="00C960FC"/>
    <w:rsid w:val="00C978BB"/>
    <w:rsid w:val="00CA07EE"/>
    <w:rsid w:val="00CA1184"/>
    <w:rsid w:val="00CA739C"/>
    <w:rsid w:val="00CB6BB0"/>
    <w:rsid w:val="00CC1740"/>
    <w:rsid w:val="00CC3699"/>
    <w:rsid w:val="00CC45C9"/>
    <w:rsid w:val="00CC5E8D"/>
    <w:rsid w:val="00CD4525"/>
    <w:rsid w:val="00CE2CCF"/>
    <w:rsid w:val="00CE600E"/>
    <w:rsid w:val="00CE653A"/>
    <w:rsid w:val="00CE6896"/>
    <w:rsid w:val="00CF319B"/>
    <w:rsid w:val="00D14057"/>
    <w:rsid w:val="00D21BF1"/>
    <w:rsid w:val="00D2384F"/>
    <w:rsid w:val="00D238FB"/>
    <w:rsid w:val="00D2472D"/>
    <w:rsid w:val="00D2784E"/>
    <w:rsid w:val="00D303A9"/>
    <w:rsid w:val="00D50221"/>
    <w:rsid w:val="00D55412"/>
    <w:rsid w:val="00D5641F"/>
    <w:rsid w:val="00D62BC1"/>
    <w:rsid w:val="00D75E3E"/>
    <w:rsid w:val="00D76268"/>
    <w:rsid w:val="00D93B89"/>
    <w:rsid w:val="00DA4FA7"/>
    <w:rsid w:val="00DB2F86"/>
    <w:rsid w:val="00DD009A"/>
    <w:rsid w:val="00DD5DBD"/>
    <w:rsid w:val="00DD7628"/>
    <w:rsid w:val="00DE6528"/>
    <w:rsid w:val="00DF1F44"/>
    <w:rsid w:val="00DF5507"/>
    <w:rsid w:val="00DF65F5"/>
    <w:rsid w:val="00DF7A4C"/>
    <w:rsid w:val="00E017C7"/>
    <w:rsid w:val="00E1453B"/>
    <w:rsid w:val="00E16924"/>
    <w:rsid w:val="00E2605F"/>
    <w:rsid w:val="00E330B9"/>
    <w:rsid w:val="00E3378C"/>
    <w:rsid w:val="00E441E2"/>
    <w:rsid w:val="00E462B4"/>
    <w:rsid w:val="00E504CE"/>
    <w:rsid w:val="00E52A0B"/>
    <w:rsid w:val="00E62D6D"/>
    <w:rsid w:val="00E63EAF"/>
    <w:rsid w:val="00E63FC7"/>
    <w:rsid w:val="00E70442"/>
    <w:rsid w:val="00E93390"/>
    <w:rsid w:val="00E95CB4"/>
    <w:rsid w:val="00EA7E54"/>
    <w:rsid w:val="00EB5664"/>
    <w:rsid w:val="00EC1DFC"/>
    <w:rsid w:val="00ED3A36"/>
    <w:rsid w:val="00ED3FE4"/>
    <w:rsid w:val="00ED43BE"/>
    <w:rsid w:val="00ED697A"/>
    <w:rsid w:val="00EE052B"/>
    <w:rsid w:val="00EE107A"/>
    <w:rsid w:val="00EF16DA"/>
    <w:rsid w:val="00EF3FC4"/>
    <w:rsid w:val="00F05AE4"/>
    <w:rsid w:val="00F13C38"/>
    <w:rsid w:val="00F17348"/>
    <w:rsid w:val="00F22D30"/>
    <w:rsid w:val="00F251E3"/>
    <w:rsid w:val="00F3179B"/>
    <w:rsid w:val="00F3237E"/>
    <w:rsid w:val="00F3292C"/>
    <w:rsid w:val="00F33EA9"/>
    <w:rsid w:val="00F36194"/>
    <w:rsid w:val="00F36ADB"/>
    <w:rsid w:val="00F402A5"/>
    <w:rsid w:val="00F442F0"/>
    <w:rsid w:val="00F6014B"/>
    <w:rsid w:val="00F63C95"/>
    <w:rsid w:val="00F72251"/>
    <w:rsid w:val="00F81C24"/>
    <w:rsid w:val="00F8336E"/>
    <w:rsid w:val="00F87D15"/>
    <w:rsid w:val="00F9106C"/>
    <w:rsid w:val="00F9184B"/>
    <w:rsid w:val="00F91E9D"/>
    <w:rsid w:val="00F93DDC"/>
    <w:rsid w:val="00F9762A"/>
    <w:rsid w:val="00FA0EE8"/>
    <w:rsid w:val="00FA71B9"/>
    <w:rsid w:val="00FB7B90"/>
    <w:rsid w:val="00FC01C3"/>
    <w:rsid w:val="00FC1975"/>
    <w:rsid w:val="00FC20E0"/>
    <w:rsid w:val="00FE32E1"/>
    <w:rsid w:val="00FE3F6A"/>
    <w:rsid w:val="00FEEF7A"/>
    <w:rsid w:val="00FF6ED2"/>
    <w:rsid w:val="73B7F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2412F861"/>
  <w15:docId w15:val="{7D3A24D7-BA83-45BF-86C5-036F3B2D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55C2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Theme="minorEastAsia" w:hAnsi="Times New Roman" w:cs="Times New Roman"/>
      <w:kern w:val="2"/>
      <w:sz w:val="20"/>
      <w:szCs w:val="24"/>
      <w:lang w:val="en-US" w:eastAsia="ko-K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155C2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val="en-US"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qFormat/>
    <w:rsid w:val="00A155C2"/>
    <w:pPr>
      <w:ind w:leftChars="400" w:left="800"/>
    </w:pPr>
  </w:style>
  <w:style w:type="paragraph" w:styleId="Cabealho">
    <w:name w:val="header"/>
    <w:basedOn w:val="Normal"/>
    <w:link w:val="CabealhoChar"/>
    <w:uiPriority w:val="99"/>
    <w:unhideWhenUsed/>
    <w:rsid w:val="00A155C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155C2"/>
    <w:rPr>
      <w:rFonts w:ascii="Batang" w:eastAsiaTheme="minorEastAsia" w:hAnsi="Times New Roman" w:cs="Times New Roman"/>
      <w:kern w:val="2"/>
      <w:sz w:val="20"/>
      <w:szCs w:val="24"/>
      <w:lang w:val="en-US" w:eastAsia="ko-KR"/>
    </w:rPr>
  </w:style>
  <w:style w:type="paragraph" w:styleId="Rodap">
    <w:name w:val="footer"/>
    <w:basedOn w:val="Normal"/>
    <w:link w:val="RodapChar"/>
    <w:uiPriority w:val="99"/>
    <w:unhideWhenUsed/>
    <w:rsid w:val="00A155C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155C2"/>
    <w:rPr>
      <w:rFonts w:ascii="Batang" w:eastAsiaTheme="minorEastAsia" w:hAnsi="Times New Roman" w:cs="Times New Roman"/>
      <w:kern w:val="2"/>
      <w:sz w:val="20"/>
      <w:szCs w:val="24"/>
      <w:lang w:val="en-US" w:eastAsia="ko-K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5541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5412"/>
    <w:rPr>
      <w:rFonts w:ascii="Segoe UI" w:eastAsiaTheme="minorEastAsia" w:hAnsi="Segoe UI" w:cs="Segoe UI"/>
      <w:kern w:val="2"/>
      <w:sz w:val="18"/>
      <w:szCs w:val="18"/>
      <w:lang w:val="en-US" w:eastAsia="ko-KR"/>
    </w:rPr>
  </w:style>
  <w:style w:type="character" w:styleId="Refdecomentrio">
    <w:name w:val="annotation reference"/>
    <w:basedOn w:val="Fontepargpadro"/>
    <w:uiPriority w:val="99"/>
    <w:semiHidden/>
    <w:unhideWhenUsed/>
    <w:rsid w:val="00764AB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64ABA"/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64ABA"/>
    <w:rPr>
      <w:rFonts w:ascii="Batang" w:eastAsiaTheme="minorEastAsia" w:hAnsi="Times New Roman" w:cs="Times New Roman"/>
      <w:kern w:val="2"/>
      <w:sz w:val="20"/>
      <w:szCs w:val="20"/>
      <w:lang w:val="en-US" w:eastAsia="ko-K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64AB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64ABA"/>
    <w:rPr>
      <w:rFonts w:ascii="Batang" w:eastAsiaTheme="minorEastAsia" w:hAnsi="Times New Roman" w:cs="Times New Roman"/>
      <w:b/>
      <w:bCs/>
      <w:kern w:val="2"/>
      <w:sz w:val="20"/>
      <w:szCs w:val="20"/>
      <w:lang w:val="en-US" w:eastAsia="ko-KR"/>
    </w:rPr>
  </w:style>
  <w:style w:type="paragraph" w:styleId="Reviso">
    <w:name w:val="Revision"/>
    <w:hidden/>
    <w:uiPriority w:val="99"/>
    <w:semiHidden/>
    <w:rsid w:val="00573B7B"/>
    <w:pPr>
      <w:spacing w:after="0" w:line="240" w:lineRule="auto"/>
    </w:pPr>
    <w:rPr>
      <w:rFonts w:ascii="Batang" w:eastAsiaTheme="minorEastAsia" w:hAnsi="Times New Roman" w:cs="Times New Roman"/>
      <w:kern w:val="2"/>
      <w:sz w:val="20"/>
      <w:szCs w:val="24"/>
      <w:lang w:val="en-US" w:eastAsia="ko-KR"/>
    </w:rPr>
  </w:style>
  <w:style w:type="paragraph" w:customStyle="1" w:styleId="Standard">
    <w:name w:val="Standard"/>
    <w:rsid w:val="00303BFA"/>
    <w:pPr>
      <w:suppressAutoHyphens/>
      <w:autoSpaceDN w:val="0"/>
      <w:spacing w:after="0" w:line="240" w:lineRule="auto"/>
      <w:jc w:val="both"/>
      <w:textAlignment w:val="baseline"/>
    </w:pPr>
    <w:rPr>
      <w:rFonts w:ascii="Batang" w:eastAsia="Arial Unicode MS" w:hAnsi="Batang" w:cs="F"/>
      <w:kern w:val="3"/>
      <w:sz w:val="20"/>
      <w:szCs w:val="24"/>
      <w:lang w:val="en-US" w:eastAsia="ko-KR"/>
    </w:rPr>
  </w:style>
  <w:style w:type="numbering" w:customStyle="1" w:styleId="WWNum3">
    <w:name w:val="WWNum3"/>
    <w:basedOn w:val="Semlista"/>
    <w:rsid w:val="00303BFA"/>
    <w:pPr>
      <w:numPr>
        <w:numId w:val="19"/>
      </w:numPr>
    </w:pPr>
  </w:style>
  <w:style w:type="numbering" w:customStyle="1" w:styleId="WWNum22">
    <w:name w:val="WWNum22"/>
    <w:basedOn w:val="Semlista"/>
    <w:rsid w:val="00303BFA"/>
    <w:pPr>
      <w:numPr>
        <w:numId w:val="20"/>
      </w:numPr>
    </w:pPr>
  </w:style>
  <w:style w:type="numbering" w:customStyle="1" w:styleId="WWNum41">
    <w:name w:val="WWNum41"/>
    <w:basedOn w:val="Semlista"/>
    <w:rsid w:val="00303BFA"/>
    <w:pPr>
      <w:numPr>
        <w:numId w:val="26"/>
      </w:numPr>
    </w:pPr>
  </w:style>
  <w:style w:type="table" w:styleId="TabeladeGrade4">
    <w:name w:val="Grid Table 4"/>
    <w:basedOn w:val="Tabelanormal"/>
    <w:uiPriority w:val="49"/>
    <w:rsid w:val="00422A4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Fontepargpadro"/>
    <w:uiPriority w:val="99"/>
    <w:unhideWhenUsed/>
    <w:rsid w:val="00A706B0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semiHidden/>
    <w:rsid w:val="00F63C95"/>
    <w:pPr>
      <w:widowControl/>
      <w:wordWrap/>
      <w:autoSpaceDE/>
      <w:autoSpaceDN/>
      <w:spacing w:line="480" w:lineRule="auto"/>
      <w:ind w:firstLine="720"/>
    </w:pPr>
    <w:rPr>
      <w:rFonts w:ascii="Arial" w:eastAsia="Times New Roman" w:hAnsi="Arial"/>
      <w:kern w:val="0"/>
      <w:sz w:val="28"/>
      <w:szCs w:val="20"/>
      <w:lang w:val="pt-BR"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F63C95"/>
    <w:rPr>
      <w:rFonts w:ascii="Arial" w:eastAsia="Times New Roman" w:hAnsi="Arial" w:cs="Times New Roman"/>
      <w:sz w:val="28"/>
      <w:szCs w:val="20"/>
      <w:lang w:val="pt-BR"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470E07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A2C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984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870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728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66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86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32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86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00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8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55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3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0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6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830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353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62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2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767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6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01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9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79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1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5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6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4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7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6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57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40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1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60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3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82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99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9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97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5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81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33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14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09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9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243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8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41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0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834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91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8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23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2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80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8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5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9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0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2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59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68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53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24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174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2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3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2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6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92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49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01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3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1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8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4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40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46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5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frosai-e.org.za/wp-content/uploads/2019/07/AFROSAI-E-Performance-Audit-Handbook-2016.pdf" TargetMode="External"/><Relationship Id="rId18" Type="http://schemas.openxmlformats.org/officeDocument/2006/relationships/hyperlink" Target="https://www.intosaicbc.org/task-force-on-intosai-auditor-professionalisation/" TargetMode="External"/><Relationship Id="rId26" Type="http://schemas.openxmlformats.org/officeDocument/2006/relationships/hyperlink" Target="http://www.oisccplp.org/cplp/a-organizacao/publicacoes.htm" TargetMode="External"/><Relationship Id="rId39" Type="http://schemas.openxmlformats.org/officeDocument/2006/relationships/hyperlink" Target="http://cascais/Paginas/default.aspx" TargetMode="External"/><Relationship Id="rId21" Type="http://schemas.openxmlformats.org/officeDocument/2006/relationships/hyperlink" Target="https://portal.tcu.gov.br/fiscalizacao-e-controle/auditoria/normas-internacionais-das-entidades-fiscalizadores-superiores-issai/" TargetMode="External"/><Relationship Id="rId34" Type="http://schemas.openxmlformats.org/officeDocument/2006/relationships/hyperlink" Target="http://s3iapps.tcontas.pt/apps/gent/default.asp" TargetMode="External"/><Relationship Id="rId42" Type="http://schemas.openxmlformats.org/officeDocument/2006/relationships/hyperlink" Target="http://www.oisccplp.org/cplp/noticias/tcu-brasil-conheca-o-modelo-de-planner-para-auditoria-feito-pelo-tcu.htm" TargetMode="External"/><Relationship Id="rId47" Type="http://schemas.openxmlformats.org/officeDocument/2006/relationships/header" Target="header1.xml"/><Relationship Id="rId50" Type="http://schemas.openxmlformats.org/officeDocument/2006/relationships/hyperlink" Target="https://portal.tcu.gov.br/eventos/orientacoes-guias-e-manuais/" TargetMode="External"/><Relationship Id="rId55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://www.oisccplp.org/cplp/noticias/forca-tarefa-da-intosai-sobre-profissionalizacao-de-auditores.htm" TargetMode="External"/><Relationship Id="rId25" Type="http://schemas.openxmlformats.org/officeDocument/2006/relationships/hyperlink" Target="https://www.tcontas.pt/pt-pt/Transparencia/Documents/autoavaliacao_texto_final.pdf" TargetMode="External"/><Relationship Id="rId33" Type="http://schemas.openxmlformats.org/officeDocument/2006/relationships/hyperlink" Target="https://www.oecd.org/dac/effectiveness/Final%20SAI%20Good%20Practice%20Note.pdf" TargetMode="External"/><Relationship Id="rId38" Type="http://schemas.openxmlformats.org/officeDocument/2006/relationships/hyperlink" Target="http://setubal/intgdoc/" TargetMode="External"/><Relationship Id="rId46" Type="http://schemas.openxmlformats.org/officeDocument/2006/relationships/package" Target="embeddings/Microsoft_Word_Document.docx"/><Relationship Id="rId2" Type="http://schemas.openxmlformats.org/officeDocument/2006/relationships/customXml" Target="../customXml/item2.xml"/><Relationship Id="rId16" Type="http://schemas.openxmlformats.org/officeDocument/2006/relationships/hyperlink" Target="https://asz.hu/storage/files/files/en/gp/aaq.pdf?download=true" TargetMode="External"/><Relationship Id="rId20" Type="http://schemas.openxmlformats.org/officeDocument/2006/relationships/hyperlink" Target="http://www.oisccplp.org/cplp/noticias/novo-portal-issai-org-ja-esta-no-ar.htm" TargetMode="External"/><Relationship Id="rId29" Type="http://schemas.openxmlformats.org/officeDocument/2006/relationships/image" Target="media/image2.emf"/><Relationship Id="rId41" Type="http://schemas.openxmlformats.org/officeDocument/2006/relationships/hyperlink" Target="https://portal.tcu.gov.br/design_thinking/index.html" TargetMode="External"/><Relationship Id="rId54" Type="http://schemas.openxmlformats.org/officeDocument/2006/relationships/hyperlink" Target="https://www.tcontas.pt/pt-pt/NormasOrientacoes/ManuaisTC/Documents/LinhasOrientaPPP.pdf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://www.oisccplp.org/cplp/a-organizacao/publicacoes.htm" TargetMode="External"/><Relationship Id="rId32" Type="http://schemas.openxmlformats.org/officeDocument/2006/relationships/oleObject" Target="embeddings/oleObject3.bin"/><Relationship Id="rId37" Type="http://schemas.openxmlformats.org/officeDocument/2006/relationships/hyperlink" Target="https://econtas.tcontas.pt/extgdoc/login/login.aspx" TargetMode="External"/><Relationship Id="rId40" Type="http://schemas.openxmlformats.org/officeDocument/2006/relationships/hyperlink" Target="http://portal/sites/dsti/bi/Paginas/IndiceSIPAG.aspx" TargetMode="External"/><Relationship Id="rId45" Type="http://schemas.openxmlformats.org/officeDocument/2006/relationships/image" Target="media/image4.emf"/><Relationship Id="rId53" Type="http://schemas.openxmlformats.org/officeDocument/2006/relationships/hyperlink" Target="https://www.tcontas.pt/pt-pt/NormasOrientacoes/ManuaisTC/Documents/Manual_vol1.pdf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www.eurosai.org/handle404?exporturi=/export/sites/eurosai/.content/documents/strategic-plan/goal-team-1/EUROSAI-Good-Practice.pdf" TargetMode="External"/><Relationship Id="rId23" Type="http://schemas.openxmlformats.org/officeDocument/2006/relationships/hyperlink" Target="http://www.oisccplp.org/cplp/noticias/sai-pmf.htm" TargetMode="External"/><Relationship Id="rId28" Type="http://schemas.openxmlformats.org/officeDocument/2006/relationships/oleObject" Target="embeddings/oleObject1.bin"/><Relationship Id="rId36" Type="http://schemas.openxmlformats.org/officeDocument/2006/relationships/hyperlink" Target="https://econtas.tcontas.pt/extgdoc/login/login.aspx" TargetMode="External"/><Relationship Id="rId49" Type="http://schemas.openxmlformats.org/officeDocument/2006/relationships/hyperlink" Target="https://www.eurosai.org/handle404?exporturi=/export/sites/eurosai/.content/documents/training/training-events/EUROSAI-Sustainable-Meeting-Checklist.pdf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://www.oisccplp.org/cplp/a-organizacao/publicacoes.htm" TargetMode="External"/><Relationship Id="rId31" Type="http://schemas.openxmlformats.org/officeDocument/2006/relationships/image" Target="media/image3.emf"/><Relationship Id="rId44" Type="http://schemas.openxmlformats.org/officeDocument/2006/relationships/hyperlink" Target="https://sites.tcu.gov.br/relatorio-de-politicas/" TargetMode="External"/><Relationship Id="rId52" Type="http://schemas.openxmlformats.org/officeDocument/2006/relationships/hyperlink" Target="https://www.tcontas.pt/pt-pt/NormasOrientacoes/ManuaisTC/Documents/mar_20161107.pdf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afrosai-e.org.za/wp-content/uploads/2020/06/2019-State-of-the-Region_ICBF-Self-Assessment-Report.pdf" TargetMode="External"/><Relationship Id="rId22" Type="http://schemas.openxmlformats.org/officeDocument/2006/relationships/hyperlink" Target="http://www.oisccplp.org/cplp/noticias/acesso-a-pagina-web-do-programa-3i.htm" TargetMode="External"/><Relationship Id="rId27" Type="http://schemas.openxmlformats.org/officeDocument/2006/relationships/image" Target="media/image1.emf"/><Relationship Id="rId30" Type="http://schemas.openxmlformats.org/officeDocument/2006/relationships/oleObject" Target="embeddings/oleObject2.bin"/><Relationship Id="rId35" Type="http://schemas.openxmlformats.org/officeDocument/2006/relationships/hyperlink" Target="http://portal/sites/app/jus/tcjure/SitePages/Home%20Page.aspx" TargetMode="External"/><Relationship Id="rId43" Type="http://schemas.openxmlformats.org/officeDocument/2006/relationships/hyperlink" Target="http://www.oisccplp.org/cplp/noticias/tcu-brasil-lancamento-do-referencial-de-controle-de-politicas-publicas.htm" TargetMode="External"/><Relationship Id="rId48" Type="http://schemas.openxmlformats.org/officeDocument/2006/relationships/footer" Target="footer1.xml"/><Relationship Id="rId56" Type="http://schemas.openxmlformats.org/officeDocument/2006/relationships/theme" Target="theme/theme1.xml"/><Relationship Id="rId8" Type="http://schemas.openxmlformats.org/officeDocument/2006/relationships/styles" Target="styles.xml"/><Relationship Id="rId51" Type="http://schemas.openxmlformats.org/officeDocument/2006/relationships/hyperlink" Target="https://www.tcontas.pt/pt-pt/NormasOrientacoes/ManuaisTC/Documents/mapf_20161107.pdf" TargetMode="Externa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4be96da-69ff-438c-950f-3f3921697169">C7E6XQ7UKCZK-1828874228-16202</_dlc_DocId>
    <_dlc_DocIdUrl xmlns="b4be96da-69ff-438c-950f-3f3921697169">
      <Url>http://portal/sites/dats3/dcp/projetos/_layouts/15/DocIdRedir.aspx?ID=C7E6XQ7UKCZK-1828874228-16202</Url>
      <Description>C7E6XQ7UKCZK-1828874228-16202</Description>
    </_dlc_DocIdUrl>
    <Descri_x00e7__x00e3_o_x0020_da_x0020_Pasta xmlns="770e03b7-2e9f-49d8-9188-c0ecb9acbee3" xsi:nil="true"/>
    <Descri_x00e7__x00e3_o xmlns="b35aa516-8b0a-4138-9955-50e29acd6df1" xsi:nil="true"/>
    <RoutingRuleDescription xmlns="http://schemas.microsoft.com/sharepoint/v3" xsi:nil="true"/>
    <CategoryDescription xmlns="http://schemas.microsoft.com/sharepoint.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2EDF7CA51E3374D9FA4D102273FB243" ma:contentTypeVersion="9" ma:contentTypeDescription="Criar um novo documento." ma:contentTypeScope="" ma:versionID="2578319fd7b99b7e47b9e2535bedba65">
  <xsd:schema xmlns:xsd="http://www.w3.org/2001/XMLSchema" xmlns:xs="http://www.w3.org/2001/XMLSchema" xmlns:p="http://schemas.microsoft.com/office/2006/metadata/properties" xmlns:ns1="http://schemas.microsoft.com/sharepoint/v3" xmlns:ns2="b4be96da-69ff-438c-950f-3f3921697169" xmlns:ns3="b35aa516-8b0a-4138-9955-50e29acd6df1" xmlns:ns4="770e03b7-2e9f-49d8-9188-c0ecb9acbee3" xmlns:ns5="http://schemas.microsoft.com/sharepoint.v3" targetNamespace="http://schemas.microsoft.com/office/2006/metadata/properties" ma:root="true" ma:fieldsID="205489a63909eb8269e62ad2f15ad6d6" ns1:_="" ns2:_="" ns3:_="" ns4:_="" ns5:_="">
    <xsd:import namespace="http://schemas.microsoft.com/sharepoint/v3"/>
    <xsd:import namespace="b4be96da-69ff-438c-950f-3f3921697169"/>
    <xsd:import namespace="b35aa516-8b0a-4138-9955-50e29acd6df1"/>
    <xsd:import namespace="770e03b7-2e9f-49d8-9188-c0ecb9acbee3"/>
    <xsd:import namespace="http://schemas.microsoft.com/sharepoint.v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escri_x00e7__x00e3_o" minOccurs="0"/>
                <xsd:element ref="ns4:Descri_x00e7__x00e3_o_x0020_da_x0020_Pasta" minOccurs="0"/>
                <xsd:element ref="ns1:RoutingRuleDescription" minOccurs="0"/>
                <xsd:element ref="ns5:Category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13" nillable="true" ma:displayName="Descrição da Pasta" ma:description="Nova Pasta com descrição" ma:hidden="true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be96da-69ff-438c-950f-3f392169716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o ID do Documento" ma:description="O valor do ID do documento atribuído a este item." ma:internalName="_dlc_DocId" ma:readOnly="true">
      <xsd:simpleType>
        <xsd:restriction base="dms:Text"/>
      </xsd:simpleType>
    </xsd:element>
    <xsd:element name="_dlc_DocIdUrl" ma:index="9" nillable="true" ma:displayName="ID do Documento" ma:description="Ligaçã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Persistente" ma:description="Manter ID ao adicionar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5aa516-8b0a-4138-9955-50e29acd6df1" elementFormDefault="qualified">
    <xsd:import namespace="http://schemas.microsoft.com/office/2006/documentManagement/types"/>
    <xsd:import namespace="http://schemas.microsoft.com/office/infopath/2007/PartnerControls"/>
    <xsd:element name="Descri_x00e7__x00e3_o" ma:index="11" nillable="true" ma:displayName="Descrição do Ficheiro" ma:internalName="Descri_x00e7__x00e3_o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0e03b7-2e9f-49d8-9188-c0ecb9acbee3" elementFormDefault="qualified">
    <xsd:import namespace="http://schemas.microsoft.com/office/2006/documentManagement/types"/>
    <xsd:import namespace="http://schemas.microsoft.com/office/infopath/2007/PartnerControls"/>
    <xsd:element name="Descri_x00e7__x00e3_o_x0020_da_x0020_Pasta" ma:index="12" nillable="true" ma:displayName="Descrição da Pasta" ma:internalName="Descri_x00e7__x00e3_o_x0020_da_x0020_Pasta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4" nillable="true" ma:displayName="Descrição" ma:description="A utilizar na biblioteca personalizada (Documentos e Pastas)." ma:internalName="CategoryDescription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70700b4d-589b-4526-ac49-ac1f033f2a32" ContentTypeId="0x0101" PreviousValue="false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67A3F4E-8D89-43DC-9BF7-EA8278C802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41AB33-C698-4BE6-B212-5A68F49EBEC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C18DD84-82F6-4F17-AF50-B66D5DE4C60C}">
  <ds:schemaRefs>
    <ds:schemaRef ds:uri="http://schemas.microsoft.com/office/2006/metadata/properties"/>
    <ds:schemaRef ds:uri="http://schemas.microsoft.com/office/infopath/2007/PartnerControls"/>
    <ds:schemaRef ds:uri="b4be96da-69ff-438c-950f-3f3921697169"/>
    <ds:schemaRef ds:uri="770e03b7-2e9f-49d8-9188-c0ecb9acbee3"/>
    <ds:schemaRef ds:uri="b35aa516-8b0a-4138-9955-50e29acd6df1"/>
    <ds:schemaRef ds:uri="http://schemas.microsoft.com/sharepoint/v3"/>
    <ds:schemaRef ds:uri="http://schemas.microsoft.com/sharepoint.v3"/>
  </ds:schemaRefs>
</ds:datastoreItem>
</file>

<file path=customXml/itemProps4.xml><?xml version="1.0" encoding="utf-8"?>
<ds:datastoreItem xmlns:ds="http://schemas.openxmlformats.org/officeDocument/2006/customXml" ds:itemID="{C993AE09-8F2C-4424-BBA4-A1E39C14B3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4be96da-69ff-438c-950f-3f3921697169"/>
    <ds:schemaRef ds:uri="b35aa516-8b0a-4138-9955-50e29acd6df1"/>
    <ds:schemaRef ds:uri="770e03b7-2e9f-49d8-9188-c0ecb9acbee3"/>
    <ds:schemaRef ds:uri="http://schemas.microsoft.com/sharepoint.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A4BD201-1AD1-4132-B42D-E860544510E4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5061C534-A574-40EA-BC20-3440AED1D777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14</Pages>
  <Words>4001</Words>
  <Characters>21607</Characters>
  <Application>Microsoft Office Word</Application>
  <DocSecurity>0</DocSecurity>
  <Lines>180</Lines>
  <Paragraphs>51</Paragraphs>
  <ScaleCrop>false</ScaleCrop>
  <Company/>
  <LinksUpToDate>false</LinksUpToDate>
  <CharactersWithSpaces>25557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Fernandes</dc:creator>
  <cp:lastModifiedBy>Macleuler Costa Lima</cp:lastModifiedBy>
  <cp:revision>64</cp:revision>
  <cp:lastPrinted>2020-03-11T16:02:00Z</cp:lastPrinted>
  <dcterms:created xsi:type="dcterms:W3CDTF">2021-10-07T19:29:00Z</dcterms:created>
  <dcterms:modified xsi:type="dcterms:W3CDTF">2021-10-19T11:08:00Z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de37adfb-2d2e-4ea1-816b-1020a40b2cb9</vt:lpwstr>
  </property>
  <property fmtid="{D5CDD505-2E9C-101B-9397-08002B2CF9AE}" pid="3" name="ContentTypeId">
    <vt:lpwstr>0x010100A2EDF7CA51E3374D9FA4D102273FB243</vt:lpwstr>
  </property>
</Properties>
</file>